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4FC8C790" w:rsidR="00D515EA" w:rsidRPr="007227FB" w:rsidRDefault="00D515EA" w:rsidP="00D515EA">
      <w:pPr>
        <w:rPr>
          <w:rFonts w:cs="Arial"/>
          <w:b/>
          <w:noProof/>
          <w:szCs w:val="24"/>
        </w:rPr>
      </w:pPr>
      <w:r w:rsidRPr="007227FB">
        <w:rPr>
          <w:rFonts w:asciiTheme="minorHAnsi" w:hAnsiTheme="minorHAnsi"/>
          <w:noProof/>
          <w:szCs w:val="24"/>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707FA61C" w:rsidR="00915D29" w:rsidRPr="00D440C6" w:rsidRDefault="001C0538"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AQUATIC GAMES (Pool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707FA61C" w:rsidR="00915D29" w:rsidRPr="00D440C6" w:rsidRDefault="001C0538"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AQUATIC GAMES (Pool Games)</w:t>
                      </w:r>
                    </w:p>
                  </w:txbxContent>
                </v:textbox>
                <w10:wrap anchorx="margin"/>
              </v:shape>
            </w:pict>
          </mc:Fallback>
        </mc:AlternateContent>
      </w:r>
      <w:r w:rsidRPr="007227FB">
        <w:rPr>
          <w:rFonts w:cs="Arial"/>
          <w:b/>
          <w:noProof/>
          <w:szCs w:val="24"/>
        </w:rPr>
        <w:t>CA</w:t>
      </w:r>
      <w:r w:rsidR="00C048D4" w:rsidRPr="007227FB">
        <w:rPr>
          <w:rFonts w:cs="Arial"/>
          <w:b/>
          <w:noProof/>
          <w:szCs w:val="24"/>
        </w:rPr>
        <w:t>RA 202</w:t>
      </w:r>
      <w:r w:rsidR="005176F8">
        <w:rPr>
          <w:rFonts w:cs="Arial"/>
          <w:b/>
          <w:noProof/>
          <w:szCs w:val="24"/>
        </w:rPr>
        <w:t>3</w:t>
      </w:r>
    </w:p>
    <w:p w14:paraId="712DE28F" w14:textId="242E53BF" w:rsidR="00D515EA" w:rsidRPr="004A1EBD" w:rsidRDefault="00D515EA" w:rsidP="00D515EA">
      <w:pPr>
        <w:rPr>
          <w:rFonts w:cs="Arial"/>
          <w:b/>
          <w:noProof/>
          <w:sz w:val="22"/>
          <w:szCs w:val="22"/>
        </w:rPr>
      </w:pPr>
    </w:p>
    <w:p w14:paraId="08596F34" w14:textId="6045A5A5" w:rsidR="00D515EA" w:rsidRPr="004A1EBD" w:rsidRDefault="00D515EA" w:rsidP="00D515EA">
      <w:pPr>
        <w:rPr>
          <w:rFonts w:cs="Arial"/>
          <w:b/>
          <w:noProof/>
          <w:sz w:val="22"/>
          <w:szCs w:val="22"/>
        </w:rPr>
      </w:pPr>
    </w:p>
    <w:p w14:paraId="46C8436C" w14:textId="77777777" w:rsidR="00196A01" w:rsidRPr="004A1EBD" w:rsidRDefault="00196A01" w:rsidP="004C7F37">
      <w:pPr>
        <w:rPr>
          <w:rFonts w:cs="Arial"/>
          <w:sz w:val="20"/>
        </w:rPr>
      </w:pPr>
    </w:p>
    <w:p w14:paraId="04F95A37" w14:textId="3BAE94CD"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eastAsia="Times New Roman" w:hAnsi="Calibri" w:cs="Calibri"/>
          <w:sz w:val="21"/>
          <w:szCs w:val="21"/>
          <w:lang w:eastAsia="zh-CN"/>
        </w:rPr>
      </w:pPr>
      <w:r w:rsidRPr="004A1EBD">
        <w:rPr>
          <w:rFonts w:ascii="Calibri" w:hAnsi="Calibri" w:cs="Calibri"/>
          <w:sz w:val="21"/>
          <w:szCs w:val="21"/>
        </w:rPr>
        <w:t xml:space="preserve">This generic template is provided to support schools in implementing the </w:t>
      </w:r>
      <w:hyperlink r:id="rId11" w:history="1">
        <w:r w:rsidRPr="004A1EBD">
          <w:rPr>
            <w:rStyle w:val="Hyperlink"/>
            <w:rFonts w:ascii="Calibri" w:hAnsi="Calibri" w:cs="Calibri"/>
            <w:sz w:val="21"/>
            <w:szCs w:val="21"/>
          </w:rPr>
          <w:t>Managing risks in school curriculum activities procedure</w:t>
        </w:r>
      </w:hyperlink>
      <w:r w:rsidRPr="004A1EBD">
        <w:rPr>
          <w:rFonts w:ascii="Calibri" w:hAnsi="Calibri" w:cs="Calibri"/>
          <w:sz w:val="21"/>
          <w:szCs w:val="21"/>
        </w:rPr>
        <w:t>.</w:t>
      </w:r>
    </w:p>
    <w:p w14:paraId="6D06A148" w14:textId="178BE539"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1"/>
          <w:szCs w:val="21"/>
        </w:rPr>
      </w:pPr>
      <w:r w:rsidRPr="004A1EBD">
        <w:rPr>
          <w:rFonts w:ascii="Calibri" w:hAnsi="Calibri" w:cs="Calibri"/>
          <w:sz w:val="21"/>
          <w:szCs w:val="21"/>
        </w:rPr>
        <w:t xml:space="preserve">The </w:t>
      </w:r>
      <w:hyperlink r:id="rId12" w:history="1">
        <w:r w:rsidRPr="004A1EBD">
          <w:rPr>
            <w:rStyle w:val="Hyperlink"/>
            <w:rFonts w:ascii="Calibri" w:hAnsi="Calibri" w:cs="Calibri"/>
            <w:sz w:val="21"/>
            <w:szCs w:val="21"/>
          </w:rPr>
          <w:t>CARA planner</w:t>
        </w:r>
      </w:hyperlink>
      <w:r w:rsidRPr="004A1EBD">
        <w:rPr>
          <w:rFonts w:ascii="Calibri" w:hAnsi="Calibri" w:cs="Calibri"/>
          <w:sz w:val="21"/>
          <w:szCs w:val="21"/>
        </w:rPr>
        <w:t xml:space="preserve"> must be used in conjunction with this guideline </w:t>
      </w:r>
      <w:r w:rsidR="004B57C7" w:rsidRPr="004A1EBD">
        <w:rPr>
          <w:rFonts w:ascii="Calibri" w:hAnsi="Calibri" w:cs="Calibri"/>
          <w:sz w:val="21"/>
          <w:szCs w:val="21"/>
        </w:rPr>
        <w:t xml:space="preserve">for the specific school context, </w:t>
      </w:r>
      <w:r w:rsidRPr="004A1EBD">
        <w:rPr>
          <w:rFonts w:ascii="Calibri" w:hAnsi="Calibri" w:cs="Calibri"/>
          <w:sz w:val="21"/>
          <w:szCs w:val="21"/>
        </w:rPr>
        <w:t>considering additional risks, hazards and controls and including environmental, facility, equipment and student considerations.</w:t>
      </w:r>
    </w:p>
    <w:p w14:paraId="539627B0" w14:textId="6403CD4E"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eastAsia="Times New Roman" w:hAnsi="Calibri" w:cs="Calibri"/>
          <w:sz w:val="22"/>
          <w:szCs w:val="22"/>
          <w:lang w:eastAsia="zh-CN"/>
        </w:rPr>
      </w:pPr>
      <w:r w:rsidRPr="004A1EBD">
        <w:rPr>
          <w:rFonts w:ascii="Calibri" w:hAnsi="Calibri" w:cs="Calibri"/>
          <w:sz w:val="21"/>
          <w:szCs w:val="21"/>
        </w:rPr>
        <w:t xml:space="preserve">Depending on the scope of this activity, other risk assessments may be required when planning. </w:t>
      </w:r>
      <w:r w:rsidRPr="004A1EBD">
        <w:rPr>
          <w:rFonts w:ascii="Calibri" w:hAnsi="Calibri" w:cs="Calibri"/>
          <w:sz w:val="22"/>
          <w:szCs w:val="22"/>
        </w:rPr>
        <w:t xml:space="preserve">Curriculum activities encompassing more than one </w:t>
      </w:r>
      <w:hyperlink r:id="rId13" w:history="1">
        <w:r w:rsidRPr="004A1EBD">
          <w:rPr>
            <w:rStyle w:val="Hyperlink"/>
            <w:rFonts w:ascii="Calibri" w:hAnsi="Calibri" w:cs="Calibri"/>
            <w:sz w:val="22"/>
            <w:szCs w:val="22"/>
          </w:rPr>
          <w:t>CARA guideline</w:t>
        </w:r>
      </w:hyperlink>
      <w:r w:rsidRPr="004A1EBD">
        <w:rPr>
          <w:rFonts w:ascii="Calibri" w:hAnsi="Calibri" w:cs="Calibri"/>
          <w:sz w:val="22"/>
          <w:szCs w:val="22"/>
        </w:rPr>
        <w:t xml:space="preserve"> must comply with the requirements of all CARA guidelines appropriate to the activity.</w:t>
      </w:r>
    </w:p>
    <w:p w14:paraId="5F0BBDEA" w14:textId="77777777"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2"/>
          <w:szCs w:val="22"/>
        </w:rPr>
        <w:t>For activities conducted at a non-Department of Education venue, and/or when engaging external expertise, request written risk assessment advice and attach it to this CARA record.</w:t>
      </w:r>
    </w:p>
    <w:p w14:paraId="60819126" w14:textId="7517E3BE"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1"/>
          <w:szCs w:val="21"/>
        </w:rPr>
        <w:t xml:space="preserve">For activities conducted off-site, schools must comply with </w:t>
      </w:r>
      <w:r w:rsidRPr="004A1EBD">
        <w:rPr>
          <w:rFonts w:ascii="Calibri" w:hAnsi="Calibri" w:cs="Calibri"/>
          <w:sz w:val="22"/>
          <w:szCs w:val="22"/>
        </w:rPr>
        <w:t>th</w:t>
      </w:r>
      <w:r w:rsidRPr="004A1EBD">
        <w:rPr>
          <w:rFonts w:ascii="Calibri" w:hAnsi="Calibri" w:cs="Calibri"/>
          <w:sz w:val="21"/>
          <w:szCs w:val="21"/>
        </w:rPr>
        <w:t xml:space="preserve">e </w:t>
      </w:r>
      <w:hyperlink r:id="rId14" w:history="1">
        <w:r w:rsidR="00621541">
          <w:rPr>
            <w:rStyle w:val="Hyperlink"/>
            <w:rFonts w:ascii="Calibri" w:hAnsi="Calibri" w:cs="Calibri"/>
            <w:sz w:val="21"/>
            <w:szCs w:val="21"/>
          </w:rPr>
          <w:t>School excursions and international school study tours procedure</w:t>
        </w:r>
      </w:hyperlink>
      <w:r w:rsidRPr="004A1EBD">
        <w:rPr>
          <w:rFonts w:ascii="Calibri" w:hAnsi="Calibri" w:cs="Calibri"/>
          <w:sz w:val="21"/>
          <w:szCs w:val="21"/>
        </w:rPr>
        <w:t>.</w:t>
      </w:r>
    </w:p>
    <w:p w14:paraId="437643AE" w14:textId="76D39513"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2"/>
          <w:szCs w:val="22"/>
        </w:rPr>
        <w:t xml:space="preserve">For activities conducted as part of representative school sport programs, schools should consult with </w:t>
      </w:r>
      <w:hyperlink r:id="rId15" w:history="1">
        <w:r w:rsidRPr="004A1EBD">
          <w:rPr>
            <w:rStyle w:val="Hyperlink"/>
            <w:rFonts w:ascii="Calibri" w:hAnsi="Calibri" w:cs="Calibri"/>
            <w:sz w:val="22"/>
            <w:szCs w:val="22"/>
          </w:rPr>
          <w:t>Queensland School Sport</w:t>
        </w:r>
      </w:hyperlink>
      <w:r w:rsidR="00701EE2" w:rsidRPr="004A1EBD">
        <w:rPr>
          <w:rFonts w:ascii="Calibri" w:hAnsi="Calibri" w:cs="Calibri"/>
          <w:sz w:val="22"/>
          <w:szCs w:val="22"/>
        </w:rPr>
        <w:t>.</w:t>
      </w:r>
    </w:p>
    <w:p w14:paraId="6A657301" w14:textId="2C7CC983" w:rsidR="0049035F" w:rsidRPr="004A1EBD" w:rsidRDefault="0049035F" w:rsidP="00205BC5">
      <w:pPr>
        <w:tabs>
          <w:tab w:val="left" w:pos="284"/>
        </w:tabs>
        <w:spacing w:before="60" w:after="120"/>
        <w:rPr>
          <w:rFonts w:asciiTheme="minorHAnsi" w:hAnsiTheme="minorHAnsi" w:cs="Arial"/>
          <w:b/>
          <w:sz w:val="22"/>
          <w:szCs w:val="22"/>
        </w:rPr>
      </w:pPr>
      <w:r w:rsidRPr="004A1EBD">
        <w:rPr>
          <w:rFonts w:asciiTheme="minorHAnsi" w:hAnsiTheme="minorHAnsi" w:cs="Arial"/>
          <w:b/>
          <w:sz w:val="22"/>
          <w:szCs w:val="22"/>
        </w:rPr>
        <w:t xml:space="preserve">Activity </w:t>
      </w:r>
      <w:r w:rsidR="007318AA" w:rsidRPr="004A1EBD">
        <w:rPr>
          <w:rFonts w:asciiTheme="minorHAnsi" w:hAnsiTheme="minorHAnsi" w:cs="Arial"/>
          <w:b/>
          <w:sz w:val="22"/>
          <w:szCs w:val="22"/>
        </w:rPr>
        <w:t>s</w:t>
      </w:r>
      <w:r w:rsidRPr="004A1EBD">
        <w:rPr>
          <w:rFonts w:asciiTheme="minorHAnsi" w:hAnsiTheme="minorHAnsi" w:cs="Arial"/>
          <w:b/>
          <w:sz w:val="22"/>
          <w:szCs w:val="22"/>
        </w:rPr>
        <w:t>cope</w:t>
      </w:r>
    </w:p>
    <w:tbl>
      <w:tblPr>
        <w:tblStyle w:val="TableGrid"/>
        <w:tblW w:w="0" w:type="auto"/>
        <w:tblLook w:val="04A0" w:firstRow="1" w:lastRow="0" w:firstColumn="1" w:lastColumn="0" w:noHBand="0" w:noVBand="1"/>
      </w:tblPr>
      <w:tblGrid>
        <w:gridCol w:w="10450"/>
      </w:tblGrid>
      <w:tr w:rsidR="0049035F" w:rsidRPr="004A1EBD" w14:paraId="467390A8" w14:textId="77777777" w:rsidTr="00205BC5">
        <w:trPr>
          <w:trHeight w:val="662"/>
        </w:trPr>
        <w:tc>
          <w:tcPr>
            <w:tcW w:w="10450" w:type="dxa"/>
          </w:tcPr>
          <w:p w14:paraId="5133ACA8" w14:textId="70FA9FCA" w:rsidR="00634052" w:rsidRPr="00D440C6" w:rsidRDefault="00DD3A93" w:rsidP="0049035F">
            <w:pPr>
              <w:tabs>
                <w:tab w:val="left" w:pos="284"/>
              </w:tabs>
              <w:spacing w:before="120" w:after="120"/>
              <w:contextualSpacing/>
              <w:rPr>
                <w:rFonts w:asciiTheme="minorHAnsi" w:hAnsiTheme="minorHAnsi" w:cstheme="minorHAnsi"/>
                <w:i/>
                <w:sz w:val="22"/>
                <w:szCs w:val="22"/>
              </w:rPr>
            </w:pPr>
            <w:r w:rsidRPr="003B1164">
              <w:rPr>
                <w:rFonts w:asciiTheme="minorHAnsi" w:eastAsia="SimSun" w:hAnsiTheme="minorHAnsi"/>
                <w:sz w:val="22"/>
                <w:szCs w:val="22"/>
                <w:lang w:eastAsia="zh-CN"/>
              </w:rPr>
              <w:t>This activity builds confidence in the water as students participate in team-oriented games aimed at supporting one another, challenging fitness and having fun in a non-weighted environment. Takes place either in the 20m indoor pool (shallow) or the 50m outdoor pool (min 2m depth)</w:t>
            </w:r>
            <w:r w:rsidR="008A78B8">
              <w:rPr>
                <w:rFonts w:asciiTheme="minorHAnsi" w:eastAsia="SimSun" w:hAnsiTheme="minorHAnsi"/>
                <w:sz w:val="22"/>
                <w:szCs w:val="22"/>
                <w:lang w:eastAsia="zh-CN"/>
              </w:rPr>
              <w:t xml:space="preserve">. </w:t>
            </w:r>
          </w:p>
        </w:tc>
      </w:tr>
    </w:tbl>
    <w:p w14:paraId="4EBAE5E9" w14:textId="77777777" w:rsidR="00E70EDB" w:rsidRPr="004A1EBD" w:rsidRDefault="00E70EDB" w:rsidP="00E70EDB"/>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4A1EBD" w14:paraId="0B573778" w14:textId="77777777" w:rsidTr="00FF5F91">
        <w:trPr>
          <w:gridAfter w:val="4"/>
          <w:wAfter w:w="8158" w:type="dxa"/>
          <w:trHeight w:val="456"/>
        </w:trPr>
        <w:tc>
          <w:tcPr>
            <w:tcW w:w="2332" w:type="dxa"/>
            <w:gridSpan w:val="2"/>
          </w:tcPr>
          <w:p w14:paraId="37A2DBC4" w14:textId="238DB5FE" w:rsidR="000D7CE5" w:rsidRPr="004A1EBD" w:rsidRDefault="000D7CE5" w:rsidP="000D7CE5">
            <w:pPr>
              <w:tabs>
                <w:tab w:val="left" w:pos="284"/>
              </w:tabs>
              <w:spacing w:before="60" w:after="120"/>
              <w:rPr>
                <w:sz w:val="20"/>
              </w:rPr>
            </w:pPr>
            <w:r w:rsidRPr="004A1EBD">
              <w:rPr>
                <w:rFonts w:asciiTheme="minorHAnsi" w:hAnsiTheme="minorHAnsi" w:cs="Arial"/>
                <w:b/>
                <w:sz w:val="20"/>
              </w:rPr>
              <w:t>Inherent risk level</w:t>
            </w:r>
            <w:r w:rsidRPr="004A1EBD">
              <w:rPr>
                <w:rFonts w:asciiTheme="minorHAnsi" w:hAnsiTheme="minorHAnsi" w:cs="Arial"/>
                <w:b/>
                <w:sz w:val="20"/>
                <w:vertAlign w:val="superscript"/>
              </w:rPr>
              <w:footnoteReference w:id="1"/>
            </w:r>
          </w:p>
        </w:tc>
      </w:tr>
      <w:tr w:rsidR="00FF5F91" w:rsidRPr="004A1EBD" w14:paraId="5AF5EE86" w14:textId="77777777" w:rsidTr="00FF5F91">
        <w:trPr>
          <w:trHeight w:val="345"/>
        </w:trPr>
        <w:tc>
          <w:tcPr>
            <w:tcW w:w="2332" w:type="dxa"/>
            <w:gridSpan w:val="2"/>
            <w:vMerge w:val="restart"/>
          </w:tcPr>
          <w:p w14:paraId="116445BD" w14:textId="77777777" w:rsidR="00FF5F91" w:rsidRPr="004A1EBD" w:rsidRDefault="00FF5F91" w:rsidP="001F5A82">
            <w:pPr>
              <w:jc w:val="right"/>
              <w:rPr>
                <w:rFonts w:asciiTheme="minorHAnsi" w:hAnsiTheme="minorHAnsi"/>
                <w:sz w:val="20"/>
              </w:rPr>
            </w:pPr>
          </w:p>
        </w:tc>
        <w:tc>
          <w:tcPr>
            <w:tcW w:w="8158" w:type="dxa"/>
            <w:gridSpan w:val="4"/>
            <w:shd w:val="clear" w:color="auto" w:fill="auto"/>
            <w:vAlign w:val="center"/>
          </w:tcPr>
          <w:p w14:paraId="6BBA08F1" w14:textId="6AED8A82" w:rsidR="00FF5F91" w:rsidRPr="004A1EBD" w:rsidRDefault="00FF5F91" w:rsidP="002E4DE1">
            <w:pPr>
              <w:jc w:val="center"/>
              <w:rPr>
                <w:rFonts w:asciiTheme="minorHAnsi" w:hAnsiTheme="minorHAnsi"/>
                <w:b/>
                <w:sz w:val="20"/>
              </w:rPr>
            </w:pPr>
            <w:r w:rsidRPr="004A1EBD">
              <w:rPr>
                <w:rFonts w:asciiTheme="minorHAnsi" w:hAnsiTheme="minorHAnsi"/>
                <w:b/>
                <w:sz w:val="22"/>
                <w:szCs w:val="22"/>
              </w:rPr>
              <w:t>CONSEQUENCE</w:t>
            </w:r>
            <w:r w:rsidRPr="004A1EBD">
              <w:rPr>
                <w:rFonts w:asciiTheme="minorHAnsi" w:hAnsiTheme="minorHAnsi"/>
                <w:b/>
                <w:sz w:val="20"/>
              </w:rPr>
              <w:t xml:space="preserve"> </w:t>
            </w:r>
            <w:r w:rsidRPr="004A1EBD">
              <w:rPr>
                <w:rFonts w:asciiTheme="minorHAnsi" w:hAnsiTheme="minorHAnsi"/>
                <w:sz w:val="20"/>
              </w:rPr>
              <w:t>if an incident were to occur</w:t>
            </w:r>
          </w:p>
        </w:tc>
      </w:tr>
      <w:tr w:rsidR="00FF5F91" w:rsidRPr="004A1EBD" w14:paraId="76292C9B" w14:textId="77777777" w:rsidTr="00FF5F91">
        <w:trPr>
          <w:trHeight w:val="345"/>
        </w:trPr>
        <w:tc>
          <w:tcPr>
            <w:tcW w:w="2332" w:type="dxa"/>
            <w:gridSpan w:val="2"/>
            <w:vMerge/>
          </w:tcPr>
          <w:p w14:paraId="55DFD63F" w14:textId="77777777" w:rsidR="00FF5F91" w:rsidRPr="004A1EBD" w:rsidRDefault="00FF5F91" w:rsidP="001F5A82">
            <w:pPr>
              <w:jc w:val="right"/>
              <w:rPr>
                <w:rFonts w:asciiTheme="minorHAnsi" w:hAnsiTheme="minorHAnsi"/>
                <w:sz w:val="20"/>
              </w:rPr>
            </w:pPr>
          </w:p>
        </w:tc>
        <w:tc>
          <w:tcPr>
            <w:tcW w:w="2039" w:type="dxa"/>
            <w:shd w:val="clear" w:color="auto" w:fill="auto"/>
          </w:tcPr>
          <w:p w14:paraId="704B13A3"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MINOR</w:t>
            </w:r>
          </w:p>
          <w:p w14:paraId="0B3D3746" w14:textId="3890ABF6"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requiring first aid treatment</w:t>
            </w:r>
          </w:p>
        </w:tc>
        <w:tc>
          <w:tcPr>
            <w:tcW w:w="2040" w:type="dxa"/>
            <w:shd w:val="clear" w:color="auto" w:fill="auto"/>
          </w:tcPr>
          <w:p w14:paraId="467E3100" w14:textId="77777777" w:rsidR="00FF5F91" w:rsidRPr="004A1EBD" w:rsidRDefault="00FF5F91" w:rsidP="0054388B">
            <w:pPr>
              <w:jc w:val="center"/>
              <w:rPr>
                <w:rFonts w:asciiTheme="minorHAnsi" w:hAnsiTheme="minorHAnsi" w:cs="Arial"/>
                <w:b/>
                <w:sz w:val="20"/>
              </w:rPr>
            </w:pPr>
            <w:r w:rsidRPr="004A1EBD">
              <w:rPr>
                <w:rFonts w:asciiTheme="minorHAnsi" w:hAnsiTheme="minorHAnsi" w:cs="Arial"/>
                <w:b/>
                <w:sz w:val="20"/>
              </w:rPr>
              <w:t>MODERATE</w:t>
            </w:r>
          </w:p>
          <w:p w14:paraId="722AAC28" w14:textId="77777777" w:rsidR="00FF5F91" w:rsidRPr="004A1EBD" w:rsidRDefault="00FF5F91" w:rsidP="0054388B">
            <w:pPr>
              <w:jc w:val="center"/>
              <w:rPr>
                <w:rFonts w:asciiTheme="minorHAnsi" w:hAnsiTheme="minorHAnsi" w:cs="Arial"/>
                <w:b/>
                <w:sz w:val="20"/>
              </w:rPr>
            </w:pPr>
            <w:r w:rsidRPr="004A1EBD">
              <w:rPr>
                <w:rFonts w:asciiTheme="minorHAnsi" w:hAnsiTheme="minorHAnsi"/>
                <w:sz w:val="16"/>
                <w:szCs w:val="16"/>
              </w:rPr>
              <w:t>Injury requiring medical treatment</w:t>
            </w:r>
          </w:p>
        </w:tc>
        <w:tc>
          <w:tcPr>
            <w:tcW w:w="2039" w:type="dxa"/>
            <w:shd w:val="clear" w:color="auto" w:fill="auto"/>
          </w:tcPr>
          <w:p w14:paraId="6A1B6E98"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MAJOR</w:t>
            </w:r>
          </w:p>
          <w:p w14:paraId="396EA4FF" w14:textId="2121D78F"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requiring specialist medical treatment or hospitalisation</w:t>
            </w:r>
          </w:p>
        </w:tc>
        <w:tc>
          <w:tcPr>
            <w:tcW w:w="2040" w:type="dxa"/>
            <w:shd w:val="clear" w:color="auto" w:fill="auto"/>
          </w:tcPr>
          <w:p w14:paraId="64BC9411"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CRITICAL</w:t>
            </w:r>
          </w:p>
          <w:p w14:paraId="31892A51" w14:textId="2A573E99"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resulting in loss of life or permanent disability</w:t>
            </w:r>
          </w:p>
        </w:tc>
      </w:tr>
      <w:tr w:rsidR="00E70EDB" w:rsidRPr="004A1EBD" w14:paraId="66CD6E45" w14:textId="77777777" w:rsidTr="004C7F37">
        <w:trPr>
          <w:trHeight w:val="671"/>
        </w:trPr>
        <w:tc>
          <w:tcPr>
            <w:tcW w:w="819" w:type="dxa"/>
            <w:vMerge w:val="restart"/>
            <w:textDirection w:val="btLr"/>
            <w:vAlign w:val="bottom"/>
          </w:tcPr>
          <w:p w14:paraId="24A12594" w14:textId="41818B5E" w:rsidR="00E70EDB" w:rsidRPr="004A1EBD" w:rsidRDefault="002E4DE1" w:rsidP="00FF5F91">
            <w:pPr>
              <w:ind w:left="113" w:right="113"/>
              <w:contextualSpacing/>
              <w:jc w:val="center"/>
              <w:rPr>
                <w:rFonts w:asciiTheme="minorHAnsi" w:hAnsiTheme="minorHAnsi" w:cs="Arial"/>
                <w:b/>
                <w:sz w:val="22"/>
                <w:szCs w:val="22"/>
              </w:rPr>
            </w:pPr>
            <w:r w:rsidRPr="004A1EBD">
              <w:rPr>
                <w:rFonts w:asciiTheme="minorHAnsi" w:hAnsiTheme="minorHAnsi" w:cs="Arial"/>
                <w:b/>
                <w:sz w:val="22"/>
                <w:szCs w:val="22"/>
              </w:rPr>
              <w:t>LIKELIHOOD</w:t>
            </w:r>
          </w:p>
          <w:p w14:paraId="552B6E90" w14:textId="70094F84" w:rsidR="00E70EDB" w:rsidRPr="004A1EBD" w:rsidRDefault="00E70EDB" w:rsidP="00FF5F91">
            <w:pPr>
              <w:ind w:left="113" w:right="113"/>
              <w:contextualSpacing/>
              <w:jc w:val="center"/>
              <w:rPr>
                <w:rFonts w:asciiTheme="minorHAnsi" w:hAnsiTheme="minorHAnsi"/>
                <w:b/>
                <w:sz w:val="16"/>
                <w:szCs w:val="16"/>
              </w:rPr>
            </w:pPr>
            <w:r w:rsidRPr="004A1EBD">
              <w:rPr>
                <w:rFonts w:asciiTheme="minorHAnsi" w:hAnsiTheme="minorHAnsi"/>
                <w:sz w:val="16"/>
                <w:szCs w:val="16"/>
              </w:rPr>
              <w:t>of an incident occurring</w:t>
            </w:r>
            <w:r w:rsidR="00FF5F91" w:rsidRPr="004A1EBD">
              <w:rPr>
                <w:rFonts w:asciiTheme="minorHAnsi" w:hAnsiTheme="minorHAnsi"/>
                <w:sz w:val="16"/>
                <w:szCs w:val="16"/>
              </w:rPr>
              <w:t xml:space="preserve"> without control measures in place</w:t>
            </w:r>
          </w:p>
        </w:tc>
        <w:tc>
          <w:tcPr>
            <w:tcW w:w="1513" w:type="dxa"/>
            <w:shd w:val="clear" w:color="auto" w:fill="auto"/>
            <w:vAlign w:val="center"/>
          </w:tcPr>
          <w:p w14:paraId="7E3D754E" w14:textId="77777777" w:rsidR="00E70EDB" w:rsidRPr="004A1EBD" w:rsidRDefault="00E70EDB" w:rsidP="000D7CE5">
            <w:pPr>
              <w:jc w:val="right"/>
              <w:rPr>
                <w:rFonts w:asciiTheme="minorHAnsi" w:hAnsiTheme="minorHAnsi"/>
                <w:b/>
                <w:sz w:val="20"/>
              </w:rPr>
            </w:pPr>
            <w:r w:rsidRPr="004A1EBD">
              <w:rPr>
                <w:rFonts w:asciiTheme="minorHAnsi" w:hAnsiTheme="minorHAnsi"/>
                <w:b/>
                <w:sz w:val="20"/>
              </w:rPr>
              <w:t>ALMOST CERTAIN</w:t>
            </w:r>
          </w:p>
          <w:p w14:paraId="16CA403A"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Expected to occur in most circumstances</w:t>
            </w:r>
          </w:p>
        </w:tc>
        <w:tc>
          <w:tcPr>
            <w:tcW w:w="2039" w:type="dxa"/>
            <w:shd w:val="clear" w:color="auto" w:fill="FFEB64"/>
            <w:vAlign w:val="center"/>
          </w:tcPr>
          <w:p w14:paraId="170A46AB"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0045D4EF"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F7D7D"/>
            <w:vAlign w:val="center"/>
          </w:tcPr>
          <w:p w14:paraId="12067AE4"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c>
          <w:tcPr>
            <w:tcW w:w="2040" w:type="dxa"/>
            <w:shd w:val="clear" w:color="auto" w:fill="FF7D7D"/>
            <w:vAlign w:val="center"/>
          </w:tcPr>
          <w:p w14:paraId="1DA53ACC"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r>
      <w:tr w:rsidR="00E70EDB" w:rsidRPr="004A1EBD" w14:paraId="7323ABC0" w14:textId="77777777" w:rsidTr="004C7F37">
        <w:trPr>
          <w:trHeight w:val="671"/>
        </w:trPr>
        <w:tc>
          <w:tcPr>
            <w:tcW w:w="819" w:type="dxa"/>
            <w:vMerge/>
          </w:tcPr>
          <w:p w14:paraId="720C2807"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57688203"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LIKELY</w:t>
            </w:r>
          </w:p>
          <w:p w14:paraId="5F509577"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Will probably occur in most circumstances</w:t>
            </w:r>
          </w:p>
        </w:tc>
        <w:tc>
          <w:tcPr>
            <w:tcW w:w="2039" w:type="dxa"/>
            <w:shd w:val="clear" w:color="auto" w:fill="FFEB64"/>
            <w:vAlign w:val="center"/>
          </w:tcPr>
          <w:p w14:paraId="029A7289"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7A289595"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4B083" w:themeFill="accent2" w:themeFillTint="99"/>
            <w:vAlign w:val="center"/>
          </w:tcPr>
          <w:p w14:paraId="01FF6E98"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40" w:type="dxa"/>
            <w:shd w:val="clear" w:color="auto" w:fill="FF7D7D"/>
            <w:vAlign w:val="center"/>
          </w:tcPr>
          <w:p w14:paraId="3F427232"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r>
      <w:tr w:rsidR="00E70EDB" w:rsidRPr="004A1EBD" w14:paraId="5FC387B6" w14:textId="77777777" w:rsidTr="004C7F37">
        <w:trPr>
          <w:trHeight w:val="671"/>
        </w:trPr>
        <w:tc>
          <w:tcPr>
            <w:tcW w:w="819" w:type="dxa"/>
            <w:vMerge/>
          </w:tcPr>
          <w:p w14:paraId="3A80CF73"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7AA33B6D"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POSSIBLE</w:t>
            </w:r>
          </w:p>
          <w:p w14:paraId="632BBDD4"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Might occur occasionally</w:t>
            </w:r>
          </w:p>
        </w:tc>
        <w:tc>
          <w:tcPr>
            <w:tcW w:w="2039" w:type="dxa"/>
            <w:shd w:val="clear" w:color="auto" w:fill="FFEB64"/>
            <w:vAlign w:val="center"/>
          </w:tcPr>
          <w:p w14:paraId="49E1B2BE"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7292EC86"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4B083" w:themeFill="accent2" w:themeFillTint="99"/>
            <w:vAlign w:val="center"/>
          </w:tcPr>
          <w:p w14:paraId="0988D827"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40" w:type="dxa"/>
            <w:shd w:val="clear" w:color="auto" w:fill="F4B083" w:themeFill="accent2" w:themeFillTint="99"/>
            <w:vAlign w:val="center"/>
          </w:tcPr>
          <w:p w14:paraId="61D9133A"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r>
      <w:tr w:rsidR="00E70EDB" w:rsidRPr="004A1EBD" w14:paraId="5D9A3C75" w14:textId="77777777" w:rsidTr="004C7F37">
        <w:trPr>
          <w:trHeight w:val="671"/>
        </w:trPr>
        <w:tc>
          <w:tcPr>
            <w:tcW w:w="819" w:type="dxa"/>
            <w:vMerge/>
          </w:tcPr>
          <w:p w14:paraId="6B3A43AE"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35436000"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UNLIKELY</w:t>
            </w:r>
          </w:p>
          <w:p w14:paraId="74C6A827"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Could happen at some time</w:t>
            </w:r>
          </w:p>
        </w:tc>
        <w:tc>
          <w:tcPr>
            <w:tcW w:w="2039" w:type="dxa"/>
            <w:shd w:val="clear" w:color="auto" w:fill="C1FFC1"/>
            <w:vAlign w:val="center"/>
          </w:tcPr>
          <w:p w14:paraId="6E8F93A2"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FFEB64"/>
            <w:vAlign w:val="center"/>
          </w:tcPr>
          <w:p w14:paraId="151FA4B1"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39" w:type="dxa"/>
            <w:shd w:val="clear" w:color="auto" w:fill="FFEB64"/>
            <w:vAlign w:val="center"/>
          </w:tcPr>
          <w:p w14:paraId="79FDD112"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194A9747"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r>
      <w:tr w:rsidR="00E70EDB" w:rsidRPr="004A1EBD" w14:paraId="61B4BF43" w14:textId="77777777" w:rsidTr="004C7F37">
        <w:trPr>
          <w:trHeight w:val="640"/>
        </w:trPr>
        <w:tc>
          <w:tcPr>
            <w:tcW w:w="819" w:type="dxa"/>
            <w:vMerge/>
          </w:tcPr>
          <w:p w14:paraId="010E4127"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1AE6372F"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RARE</w:t>
            </w:r>
          </w:p>
          <w:p w14:paraId="0CDFBA87" w14:textId="77777777" w:rsidR="00E70EDB" w:rsidRPr="004A1EBD" w:rsidRDefault="00E70EDB" w:rsidP="000D7CE5">
            <w:pPr>
              <w:jc w:val="right"/>
              <w:rPr>
                <w:rFonts w:asciiTheme="minorHAnsi" w:hAnsiTheme="minorHAnsi"/>
                <w:b/>
                <w:sz w:val="16"/>
                <w:szCs w:val="16"/>
              </w:rPr>
            </w:pPr>
            <w:r w:rsidRPr="004A1EBD">
              <w:rPr>
                <w:rFonts w:asciiTheme="minorHAnsi" w:hAnsiTheme="minorHAnsi"/>
                <w:sz w:val="16"/>
                <w:szCs w:val="16"/>
              </w:rPr>
              <w:t>May only occur in exceptional circumstances</w:t>
            </w:r>
          </w:p>
        </w:tc>
        <w:tc>
          <w:tcPr>
            <w:tcW w:w="2039" w:type="dxa"/>
            <w:shd w:val="clear" w:color="auto" w:fill="C1FFC1"/>
            <w:vAlign w:val="center"/>
          </w:tcPr>
          <w:p w14:paraId="69F9F24E"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C1FFC1"/>
            <w:vAlign w:val="center"/>
          </w:tcPr>
          <w:p w14:paraId="34D1943F"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39" w:type="dxa"/>
            <w:shd w:val="clear" w:color="auto" w:fill="C1FFC1"/>
            <w:vAlign w:val="center"/>
          </w:tcPr>
          <w:p w14:paraId="6730FCAA"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FFEB64"/>
            <w:vAlign w:val="center"/>
          </w:tcPr>
          <w:p w14:paraId="5D5A0669"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4A1EBD"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4A1EBD" w:rsidRDefault="00FD2636" w:rsidP="003413C0">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t xml:space="preserve">Inherent </w:t>
            </w:r>
            <w:r w:rsidR="003413C0" w:rsidRPr="004A1EBD">
              <w:rPr>
                <w:rFonts w:ascii="Calibri" w:eastAsia="Times New Roman" w:hAnsi="Calibri" w:cs="Calibri"/>
                <w:b/>
                <w:bCs/>
                <w:szCs w:val="24"/>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5C608DA2" w:rsidR="003413C0" w:rsidRPr="004A1EBD" w:rsidRDefault="003413C0" w:rsidP="004C7F37">
            <w:pPr>
              <w:spacing w:before="60" w:after="6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BBFFC2"/>
                <w:lang w:eastAsia="zh-CN"/>
              </w:rPr>
              <w:t xml:space="preserve">Low risk: </w:t>
            </w:r>
            <w:sdt>
              <w:sdtPr>
                <w:rPr>
                  <w:rFonts w:asciiTheme="minorHAnsi" w:eastAsia="MS Gothic" w:hAnsiTheme="minorHAnsi" w:cs="Arial"/>
                  <w:b/>
                  <w:iCs/>
                  <w:color w:val="000000"/>
                  <w:sz w:val="20"/>
                </w:rPr>
                <w:id w:val="-1785957967"/>
                <w14:checkbox>
                  <w14:checked w14:val="0"/>
                  <w14:checkedState w14:val="2612" w14:font="MS Gothic"/>
                  <w14:uncheckedState w14:val="2610" w14:font="MS Gothic"/>
                </w14:checkbox>
              </w:sdtPr>
              <w:sdtEndPr/>
              <w:sdtContent>
                <w:r w:rsidR="001C0538">
                  <w:rPr>
                    <w:rFonts w:ascii="MS Gothic" w:eastAsia="MS Gothic" w:hAnsi="MS Gothic" w:cs="Arial" w:hint="eastAsia"/>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Pr="004A1EBD">
              <w:rPr>
                <w:rFonts w:ascii="Calibri" w:eastAsia="Times New Roman" w:hAnsi="Calibri" w:cs="Calibri"/>
                <w:color w:val="000000"/>
                <w:sz w:val="21"/>
                <w:szCs w:val="21"/>
                <w:shd w:val="clear" w:color="auto" w:fill="FEFF99"/>
                <w:lang w:eastAsia="zh-CN"/>
              </w:rPr>
              <w:t xml:space="preserve">Medium risk: </w:t>
            </w:r>
            <w:sdt>
              <w:sdtPr>
                <w:rPr>
                  <w:rFonts w:asciiTheme="minorHAnsi" w:eastAsia="MS Gothic" w:hAnsiTheme="minorHAnsi" w:cs="Arial"/>
                  <w:b/>
                  <w:iCs/>
                  <w:color w:val="000000"/>
                  <w:sz w:val="20"/>
                </w:rPr>
                <w:id w:val="-1972514343"/>
                <w14:checkbox>
                  <w14:checked w14:val="0"/>
                  <w14:checkedState w14:val="2612" w14:font="MS Gothic"/>
                  <w14:uncheckedState w14:val="2610" w14:font="MS Gothic"/>
                </w14:checkbox>
              </w:sdtPr>
              <w:sdtEndPr/>
              <w:sdtContent>
                <w:r w:rsidR="001C0538">
                  <w:rPr>
                    <w:rFonts w:ascii="MS Gothic" w:eastAsia="MS Gothic" w:hAnsi="MS Gothic" w:cs="Arial" w:hint="eastAsia"/>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Pr="004A1EBD">
              <w:rPr>
                <w:rFonts w:ascii="Calibri" w:eastAsia="Times New Roman" w:hAnsi="Calibri" w:cs="Calibri"/>
                <w:color w:val="000000"/>
                <w:sz w:val="21"/>
                <w:szCs w:val="21"/>
                <w:shd w:val="clear" w:color="auto" w:fill="FFC000"/>
                <w:lang w:eastAsia="zh-CN"/>
              </w:rPr>
              <w:t xml:space="preserve">High risk: </w:t>
            </w:r>
            <w:sdt>
              <w:sdtPr>
                <w:rPr>
                  <w:rFonts w:asciiTheme="minorHAnsi" w:eastAsia="MS Gothic" w:hAnsiTheme="minorHAnsi" w:cs="Arial"/>
                  <w:b/>
                  <w:iCs/>
                  <w:color w:val="000000"/>
                  <w:sz w:val="20"/>
                </w:rPr>
                <w:id w:val="-719823890"/>
                <w14:checkbox>
                  <w14:checked w14:val="1"/>
                  <w14:checkedState w14:val="2612" w14:font="MS Gothic"/>
                  <w14:uncheckedState w14:val="2610" w14:font="MS Gothic"/>
                </w14:checkbox>
              </w:sdtPr>
              <w:sdtEndPr/>
              <w:sdtContent>
                <w:r w:rsidR="001C0538">
                  <w:rPr>
                    <w:rFonts w:ascii="MS Gothic" w:eastAsia="MS Gothic" w:hAnsi="MS Gothic" w:cs="Arial" w:hint="eastAsia"/>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00FD2636" w:rsidRPr="004A1EBD">
              <w:rPr>
                <w:rFonts w:ascii="Calibri" w:eastAsia="Times New Roman" w:hAnsi="Calibri" w:cs="Calibri"/>
                <w:color w:val="000000"/>
                <w:sz w:val="21"/>
                <w:szCs w:val="21"/>
                <w:shd w:val="clear" w:color="auto" w:fill="FFA4A5"/>
                <w:lang w:eastAsia="zh-CN"/>
              </w:rPr>
              <w:t xml:space="preserve">Extreme </w:t>
            </w:r>
            <w:r w:rsidRPr="004A1EBD">
              <w:rPr>
                <w:rFonts w:ascii="Calibri" w:eastAsia="Times New Roman" w:hAnsi="Calibri" w:cs="Calibri"/>
                <w:color w:val="000000"/>
                <w:sz w:val="21"/>
                <w:szCs w:val="21"/>
                <w:shd w:val="clear" w:color="auto" w:fill="FFA4A5"/>
                <w:lang w:eastAsia="zh-CN"/>
              </w:rPr>
              <w:t xml:space="preserve">risk: </w:t>
            </w:r>
            <w:sdt>
              <w:sdtPr>
                <w:rPr>
                  <w:rFonts w:asciiTheme="minorHAnsi" w:eastAsia="MS Gothic" w:hAnsiTheme="minorHAnsi" w:cs="Arial"/>
                  <w:b/>
                  <w:iCs/>
                  <w:color w:val="000000"/>
                  <w:sz w:val="20"/>
                </w:rPr>
                <w:id w:val="-200783289"/>
                <w14:checkbox>
                  <w14:checked w14:val="0"/>
                  <w14:checkedState w14:val="2612" w14:font="MS Gothic"/>
                  <w14:uncheckedState w14:val="2610" w14:font="MS Gothic"/>
                </w14:checkbox>
              </w:sdtPr>
              <w:sdtEndPr/>
              <w:sdtContent>
                <w:r w:rsidRPr="004A1EBD">
                  <w:rPr>
                    <w:rFonts w:ascii="Segoe UI Symbol" w:eastAsia="MS Gothic" w:hAnsi="Segoe UI Symbol" w:cs="Segoe UI Symbol"/>
                    <w:b/>
                    <w:iCs/>
                    <w:color w:val="000000"/>
                    <w:sz w:val="20"/>
                  </w:rPr>
                  <w:t>☐</w:t>
                </w:r>
              </w:sdtContent>
            </w:sdt>
          </w:p>
        </w:tc>
      </w:tr>
    </w:tbl>
    <w:p w14:paraId="1B7CCC28" w14:textId="77777777" w:rsidR="000679BB" w:rsidRPr="004A1EBD" w:rsidRDefault="000679BB" w:rsidP="006A20E7">
      <w:pPr>
        <w:spacing w:before="120"/>
      </w:pPr>
    </w:p>
    <w:p w14:paraId="43A6B615" w14:textId="0F452A1B" w:rsidR="00246494" w:rsidRPr="004A1EBD" w:rsidRDefault="004E4D68" w:rsidP="000679BB">
      <w:pPr>
        <w:spacing w:before="120"/>
        <w:rPr>
          <w:rFonts w:ascii="Calibri" w:eastAsia="Times New Roman" w:hAnsi="Calibri" w:cs="Calibri"/>
          <w:sz w:val="22"/>
          <w:szCs w:val="22"/>
          <w:lang w:eastAsia="zh-CN"/>
        </w:rPr>
      </w:pPr>
      <w:r w:rsidRPr="004A1EBD">
        <w:rPr>
          <w:rFonts w:asciiTheme="minorHAnsi" w:eastAsia="Times New Roman" w:hAnsiTheme="minorHAnsi" w:cs="Arial"/>
          <w:b/>
          <w:iCs/>
          <w:color w:val="000000"/>
          <w:sz w:val="22"/>
          <w:szCs w:val="22"/>
        </w:rPr>
        <w:lastRenderedPageBreak/>
        <w:t>Activity</w:t>
      </w:r>
      <w:r w:rsidR="00C26A21" w:rsidRPr="004A1EBD">
        <w:rPr>
          <w:rFonts w:asciiTheme="minorHAnsi" w:eastAsia="Times New Roman" w:hAnsiTheme="minorHAnsi" w:cs="Arial"/>
          <w:b/>
          <w:iCs/>
          <w:color w:val="000000"/>
          <w:sz w:val="22"/>
          <w:szCs w:val="22"/>
        </w:rPr>
        <w:t xml:space="preserve"> </w:t>
      </w:r>
      <w:r w:rsidR="009133BE" w:rsidRPr="004A1EBD">
        <w:rPr>
          <w:rFonts w:asciiTheme="minorHAnsi" w:eastAsia="Times New Roman" w:hAnsiTheme="minorHAnsi" w:cs="Arial"/>
          <w:b/>
          <w:iCs/>
          <w:color w:val="000000"/>
          <w:sz w:val="22"/>
          <w:szCs w:val="22"/>
        </w:rPr>
        <w:t>r</w:t>
      </w:r>
      <w:r w:rsidR="00C26A21" w:rsidRPr="004A1EBD">
        <w:rPr>
          <w:rFonts w:asciiTheme="minorHAnsi" w:eastAsia="Times New Roman" w:hAnsiTheme="minorHAnsi" w:cs="Arial"/>
          <w:b/>
          <w:iCs/>
          <w:color w:val="000000"/>
          <w:sz w:val="22"/>
          <w:szCs w:val="22"/>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4A1EBD" w14:paraId="461B85D7" w14:textId="77777777" w:rsidTr="001C0538">
        <w:trPr>
          <w:cantSplit/>
          <w:trHeight w:val="404"/>
        </w:trPr>
        <w:tc>
          <w:tcPr>
            <w:tcW w:w="10420" w:type="dxa"/>
          </w:tcPr>
          <w:p w14:paraId="39B8D244" w14:textId="0326DF1D" w:rsidR="008D37F6" w:rsidRPr="004A1EBD" w:rsidRDefault="008D37F6" w:rsidP="004C7F37">
            <w:pPr>
              <w:spacing w:before="60" w:after="60"/>
              <w:ind w:left="288"/>
              <w:textAlignment w:val="center"/>
              <w:rPr>
                <w:rFonts w:ascii="Calibri" w:eastAsia="Times New Roman" w:hAnsi="Calibri" w:cs="Calibri"/>
                <w:sz w:val="22"/>
                <w:szCs w:val="22"/>
                <w:lang w:eastAsia="zh-CN"/>
              </w:rPr>
            </w:pPr>
            <w:bookmarkStart w:id="0" w:name="_Hlk75348139"/>
            <w:r w:rsidRPr="004A1EBD">
              <w:rPr>
                <w:rFonts w:ascii="Calibri" w:hAnsi="Calibri" w:cs="Calibri"/>
                <w:b/>
                <w:bCs/>
              </w:rPr>
              <w:t>Students</w:t>
            </w:r>
          </w:p>
          <w:p w14:paraId="1E478CE3" w14:textId="00E821E6" w:rsidR="008D37F6" w:rsidRPr="004A1EBD" w:rsidRDefault="008D37F6" w:rsidP="000679BB">
            <w:pPr>
              <w:numPr>
                <w:ilvl w:val="0"/>
                <w:numId w:val="4"/>
              </w:numPr>
              <w:spacing w:before="60" w:after="60"/>
              <w:ind w:left="288"/>
              <w:textAlignment w:val="center"/>
              <w:rPr>
                <w:rFonts w:ascii="Calibri" w:eastAsia="Times New Roman" w:hAnsi="Calibri" w:cs="Calibri"/>
                <w:sz w:val="22"/>
                <w:szCs w:val="22"/>
                <w:lang w:eastAsia="zh-CN"/>
              </w:rPr>
            </w:pPr>
            <w:r w:rsidRPr="004A1EBD">
              <w:rPr>
                <w:rFonts w:ascii="Calibri" w:hAnsi="Calibri" w:cs="Calibri"/>
                <w:sz w:val="21"/>
                <w:szCs w:val="21"/>
              </w:rPr>
              <w:t xml:space="preserve">Schools must consider age, maturity and skill level of students when planning curriculum activities. Adjustments are required for </w:t>
            </w:r>
            <w:hyperlink r:id="rId16" w:history="1">
              <w:r w:rsidRPr="004A1EBD">
                <w:rPr>
                  <w:rStyle w:val="Hyperlink"/>
                  <w:rFonts w:ascii="Calibri" w:hAnsi="Calibri" w:cs="Calibri"/>
                  <w:sz w:val="21"/>
                  <w:szCs w:val="21"/>
                </w:rPr>
                <w:t>students with disability</w:t>
              </w:r>
            </w:hyperlink>
            <w:r w:rsidRPr="004A1EBD">
              <w:rPr>
                <w:rFonts w:ascii="Calibri" w:hAnsi="Calibri" w:cs="Calibri"/>
                <w:sz w:val="21"/>
                <w:szCs w:val="21"/>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4A1EBD" w:rsidRDefault="008D37F6" w:rsidP="000679BB">
            <w:pPr>
              <w:numPr>
                <w:ilvl w:val="0"/>
                <w:numId w:val="4"/>
              </w:numPr>
              <w:spacing w:before="60" w:after="60"/>
              <w:ind w:left="288"/>
              <w:textAlignment w:val="center"/>
              <w:rPr>
                <w:rFonts w:ascii="Calibri" w:hAnsi="Calibri" w:cs="Calibri"/>
                <w:sz w:val="22"/>
                <w:szCs w:val="22"/>
              </w:rPr>
            </w:pPr>
            <w:r w:rsidRPr="004A1EBD">
              <w:rPr>
                <w:rFonts w:ascii="Calibri" w:hAnsi="Calibri" w:cs="Calibri"/>
                <w:color w:val="000000"/>
                <w:sz w:val="21"/>
                <w:szCs w:val="21"/>
              </w:rPr>
              <w:t xml:space="preserve">Schools must consult current student medical information and/or health plans in accordance with the </w:t>
            </w:r>
            <w:hyperlink r:id="rId17" w:history="1">
              <w:r w:rsidRPr="004A1EBD">
                <w:rPr>
                  <w:rStyle w:val="Hyperlink"/>
                  <w:rFonts w:ascii="Calibri" w:hAnsi="Calibri" w:cs="Calibri"/>
                  <w:sz w:val="21"/>
                  <w:szCs w:val="21"/>
                </w:rPr>
                <w:t>​Managing students' health support needs at school</w:t>
              </w:r>
            </w:hyperlink>
            <w:r w:rsidRPr="004A1EBD">
              <w:rPr>
                <w:rFonts w:ascii="Calibri" w:hAnsi="Calibri" w:cs="Calibri"/>
                <w:sz w:val="21"/>
                <w:szCs w:val="21"/>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4A1EBD" w:rsidRDefault="00FF12D3" w:rsidP="00FF12D3">
            <w:pPr>
              <w:numPr>
                <w:ilvl w:val="0"/>
                <w:numId w:val="4"/>
              </w:numPr>
              <w:spacing w:before="60" w:after="60"/>
              <w:ind w:left="288"/>
              <w:textAlignment w:val="center"/>
              <w:rPr>
                <w:rFonts w:ascii="Calibri" w:hAnsi="Calibri" w:cs="Calibri"/>
                <w:sz w:val="21"/>
                <w:szCs w:val="21"/>
              </w:rPr>
            </w:pPr>
            <w:r w:rsidRPr="004A1EBD">
              <w:rPr>
                <w:rFonts w:ascii="Calibri" w:hAnsi="Calibri" w:cs="Calibri"/>
                <w:color w:val="000000"/>
                <w:sz w:val="21"/>
                <w:szCs w:val="21"/>
              </w:rPr>
              <w:t xml:space="preserve">The school’s </w:t>
            </w:r>
            <w:hyperlink r:id="rId18" w:history="1">
              <w:r w:rsidRPr="004A1EBD">
                <w:rPr>
                  <w:rFonts w:ascii="Calibri" w:hAnsi="Calibri" w:cs="Calibri"/>
                  <w:color w:val="000000"/>
                  <w:sz w:val="21"/>
                  <w:szCs w:val="21"/>
                  <w:u w:val="single"/>
                </w:rPr>
                <w:t>sun safety strategy</w:t>
              </w:r>
            </w:hyperlink>
            <w:r w:rsidRPr="004A1EBD">
              <w:rPr>
                <w:rFonts w:ascii="Calibri" w:hAnsi="Calibri" w:cs="Calibri"/>
                <w:color w:val="000000"/>
                <w:sz w:val="21"/>
                <w:szCs w:val="21"/>
              </w:rPr>
              <w:t xml:space="preserve"> must be followed </w:t>
            </w:r>
            <w:r w:rsidRPr="004A1EBD">
              <w:rPr>
                <w:rFonts w:ascii="Calibri" w:hAnsi="Calibri" w:cs="Calibri"/>
                <w:sz w:val="21"/>
                <w:szCs w:val="21"/>
              </w:rPr>
              <w:t>if participating outside.</w:t>
            </w:r>
          </w:p>
          <w:p w14:paraId="3F5A3518" w14:textId="41930968" w:rsidR="00FF12D3" w:rsidRPr="004A1EBD" w:rsidRDefault="00FF12D3" w:rsidP="00165E80">
            <w:pPr>
              <w:numPr>
                <w:ilvl w:val="0"/>
                <w:numId w:val="4"/>
              </w:numPr>
              <w:spacing w:before="60" w:after="60"/>
              <w:ind w:left="288"/>
              <w:textAlignment w:val="center"/>
              <w:rPr>
                <w:rFonts w:asciiTheme="minorHAnsi" w:hAnsiTheme="minorHAnsi" w:cstheme="minorHAnsi"/>
                <w:b/>
                <w:bCs/>
                <w:sz w:val="21"/>
                <w:szCs w:val="21"/>
              </w:rPr>
            </w:pPr>
            <w:r w:rsidRPr="004A1EBD">
              <w:rPr>
                <w:rFonts w:asciiTheme="minorHAnsi" w:hAnsiTheme="minorHAnsi" w:cstheme="minorHAnsi"/>
                <w:color w:val="000000"/>
                <w:sz w:val="21"/>
                <w:szCs w:val="21"/>
              </w:rPr>
              <w:t>Follow the</w:t>
            </w:r>
            <w:r w:rsidRPr="004A1EBD">
              <w:rPr>
                <w:rFonts w:asciiTheme="minorHAnsi" w:eastAsia="Times New Roman" w:hAnsiTheme="minorHAnsi" w:cstheme="minorHAnsi"/>
                <w:i/>
                <w:color w:val="000000"/>
                <w:sz w:val="21"/>
                <w:szCs w:val="21"/>
                <w:lang w:eastAsia="zh-CN"/>
              </w:rPr>
              <w:t xml:space="preserve"> </w:t>
            </w:r>
            <w:hyperlink r:id="rId19" w:history="1">
              <w:r w:rsidRPr="004A1EBD">
                <w:rPr>
                  <w:rFonts w:asciiTheme="minorHAnsi" w:eastAsia="Times New Roman" w:hAnsiTheme="minorHAnsi" w:cstheme="minorHAnsi"/>
                  <w:i/>
                  <w:color w:val="0000FF"/>
                  <w:sz w:val="21"/>
                  <w:szCs w:val="21"/>
                  <w:u w:val="single"/>
                  <w:lang w:eastAsia="zh-CN"/>
                </w:rPr>
                <w:t>Managing excessive heat in schools</w:t>
              </w:r>
            </w:hyperlink>
            <w:r w:rsidRPr="004A1EBD">
              <w:rPr>
                <w:rFonts w:asciiTheme="minorHAnsi" w:eastAsia="Times New Roman" w:hAnsiTheme="minorHAnsi" w:cstheme="minorHAnsi"/>
                <w:i/>
                <w:color w:val="000000"/>
                <w:sz w:val="21"/>
                <w:szCs w:val="21"/>
                <w:lang w:eastAsia="zh-CN"/>
              </w:rPr>
              <w:t xml:space="preserve"> </w:t>
            </w:r>
            <w:r w:rsidRPr="004A1EBD">
              <w:rPr>
                <w:rFonts w:asciiTheme="minorHAnsi" w:eastAsia="Times New Roman" w:hAnsiTheme="minorHAnsi" w:cstheme="minorHAnsi"/>
                <w:color w:val="000000"/>
                <w:sz w:val="21"/>
                <w:szCs w:val="21"/>
                <w:lang w:eastAsia="zh-CN"/>
              </w:rPr>
              <w:t>guidelines on hot days</w:t>
            </w:r>
            <w:r w:rsidR="00D27D06" w:rsidRPr="004A1EBD">
              <w:rPr>
                <w:rFonts w:asciiTheme="minorHAnsi" w:eastAsia="Times New Roman" w:hAnsiTheme="minorHAnsi" w:cstheme="minorHAnsi"/>
                <w:color w:val="000000"/>
                <w:sz w:val="21"/>
                <w:szCs w:val="21"/>
                <w:lang w:eastAsia="zh-CN"/>
              </w:rPr>
              <w:t>.</w:t>
            </w:r>
          </w:p>
          <w:p w14:paraId="78ED3E6C" w14:textId="72D0625B" w:rsidR="008D37F6" w:rsidRPr="004A1EBD" w:rsidRDefault="008D37F6" w:rsidP="008D37F6">
            <w:pPr>
              <w:pStyle w:val="NormalWeb"/>
              <w:spacing w:before="120" w:beforeAutospacing="0" w:after="0" w:afterAutospacing="0"/>
              <w:ind w:left="288"/>
              <w:rPr>
                <w:rFonts w:ascii="Calibri" w:hAnsi="Calibri" w:cs="Calibri"/>
                <w:szCs w:val="24"/>
              </w:rPr>
            </w:pPr>
            <w:r w:rsidRPr="004A1EBD">
              <w:rPr>
                <w:rFonts w:ascii="Calibri" w:hAnsi="Calibri" w:cs="Calibri"/>
                <w:b/>
                <w:bCs/>
              </w:rPr>
              <w:t>Emergency and first-aid</w:t>
            </w:r>
          </w:p>
          <w:p w14:paraId="2F508B07" w14:textId="5283D2FA" w:rsidR="008D37F6" w:rsidRPr="004A1EBD" w:rsidRDefault="008D37F6" w:rsidP="000679BB">
            <w:pPr>
              <w:numPr>
                <w:ilvl w:val="0"/>
                <w:numId w:val="5"/>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Emergency plans and injury management procedures must be established for foreseeable incidents (e.g. separation from group, </w:t>
            </w:r>
            <w:r w:rsidR="004B57C7" w:rsidRPr="004A1EBD">
              <w:rPr>
                <w:rFonts w:ascii="Calibri" w:eastAsia="Times New Roman" w:hAnsi="Calibri" w:cs="Calibri"/>
                <w:color w:val="000000"/>
                <w:sz w:val="21"/>
                <w:szCs w:val="21"/>
                <w:lang w:eastAsia="zh-CN"/>
              </w:rPr>
              <w:t>fire/evacuation</w:t>
            </w:r>
            <w:r w:rsidRPr="004A1EBD">
              <w:rPr>
                <w:rFonts w:ascii="Calibri" w:eastAsia="Times New Roman" w:hAnsi="Calibri" w:cs="Calibri"/>
                <w:color w:val="000000"/>
                <w:sz w:val="21"/>
                <w:szCs w:val="21"/>
                <w:lang w:eastAsia="zh-CN"/>
              </w:rPr>
              <w:t>).</w:t>
            </w:r>
          </w:p>
          <w:p w14:paraId="3FF258F2" w14:textId="77777777" w:rsidR="008D37F6" w:rsidRPr="004A1EBD" w:rsidRDefault="008D37F6" w:rsidP="000679BB">
            <w:pPr>
              <w:numPr>
                <w:ilvl w:val="0"/>
                <w:numId w:val="5"/>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 Adult supervisors must have:</w:t>
            </w:r>
          </w:p>
          <w:p w14:paraId="4F4B07BE" w14:textId="77777777"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2"/>
                <w:szCs w:val="22"/>
                <w:lang w:eastAsia="zh-CN"/>
              </w:rPr>
              <w:t>emergency contact details of all participants</w:t>
            </w:r>
          </w:p>
          <w:p w14:paraId="0C74D6F9" w14:textId="77777777"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 medical alert list and a process for administering student medication;</w:t>
            </w:r>
          </w:p>
          <w:p w14:paraId="7967C4DA" w14:textId="43C677F1"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communication equipment suitable to conditions (e.g. mobile phone) and a process for obtaining external assistance and/or receiving emergency advice;</w:t>
            </w:r>
          </w:p>
          <w:p w14:paraId="5156D50C" w14:textId="4C46108D"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an appointed emergency contact (e.g. the Principal). </w:t>
            </w:r>
          </w:p>
          <w:p w14:paraId="7F2884D1" w14:textId="69C4FC19" w:rsidR="008D37F6" w:rsidRPr="004A1EBD" w:rsidRDefault="008D37F6" w:rsidP="00F347DD">
            <w:pPr>
              <w:numPr>
                <w:ilvl w:val="0"/>
                <w:numId w:val="5"/>
              </w:numPr>
              <w:spacing w:before="60" w:after="60"/>
              <w:ind w:left="283" w:hanging="357"/>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Safety procedures must be determined for the location (e.g. roll marking, process to rapidly communicate emergency advice to adult supervisors of impending severe events)</w:t>
            </w:r>
            <w:r w:rsidR="00A91E2B" w:rsidRPr="004A1EBD">
              <w:rPr>
                <w:rFonts w:ascii="Calibri" w:eastAsia="Times New Roman" w:hAnsi="Calibri" w:cs="Calibri"/>
                <w:color w:val="000000"/>
                <w:sz w:val="21"/>
                <w:szCs w:val="21"/>
                <w:lang w:eastAsia="zh-CN"/>
              </w:rPr>
              <w:t xml:space="preserve"> and are to be informed by available safety information (e.g. venue/expert advice, manufacturer’s instructions, product labels, vendor SDS and SOP) .</w:t>
            </w:r>
          </w:p>
          <w:p w14:paraId="507C45FA" w14:textId="36F5C764" w:rsidR="008D37F6" w:rsidRPr="004A1EBD" w:rsidRDefault="008D37F6" w:rsidP="00F347DD">
            <w:pPr>
              <w:numPr>
                <w:ilvl w:val="0"/>
                <w:numId w:val="5"/>
              </w:numPr>
              <w:spacing w:before="60" w:after="60"/>
              <w:ind w:left="283" w:hanging="357"/>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Access is required to </w:t>
            </w:r>
            <w:hyperlink r:id="rId20" w:history="1">
              <w:r w:rsidRPr="004A1EBD">
                <w:rPr>
                  <w:rFonts w:ascii="Calibri" w:eastAsia="Times New Roman" w:hAnsi="Calibri" w:cs="Calibri"/>
                  <w:color w:val="0000FF"/>
                  <w:sz w:val="21"/>
                  <w:szCs w:val="21"/>
                  <w:u w:val="single"/>
                  <w:lang w:eastAsia="zh-CN"/>
                </w:rPr>
                <w:t>First aid equipment</w:t>
              </w:r>
            </w:hyperlink>
            <w:r w:rsidRPr="004A1EBD">
              <w:rPr>
                <w:rFonts w:ascii="Calibri" w:eastAsia="Times New Roman" w:hAnsi="Calibri" w:cs="Calibri"/>
                <w:sz w:val="21"/>
                <w:szCs w:val="21"/>
                <w:lang w:eastAsia="zh-CN"/>
              </w:rPr>
              <w:t xml:space="preserve"> and consumables suitable for </w:t>
            </w:r>
            <w:r w:rsidRPr="004A1EBD">
              <w:rPr>
                <w:rFonts w:ascii="Calibri" w:eastAsia="Times New Roman" w:hAnsi="Calibri" w:cs="Calibri"/>
                <w:sz w:val="22"/>
                <w:szCs w:val="22"/>
                <w:lang w:eastAsia="zh-CN"/>
              </w:rPr>
              <w:t xml:space="preserve">foreseeable incidents. </w:t>
            </w:r>
          </w:p>
          <w:p w14:paraId="4A9571FE" w14:textId="1074B2D2" w:rsidR="008D37F6" w:rsidRPr="004A1EBD" w:rsidRDefault="008D37F6" w:rsidP="000679BB">
            <w:pPr>
              <w:numPr>
                <w:ilvl w:val="0"/>
                <w:numId w:val="5"/>
              </w:numPr>
              <w:spacing w:before="60" w:after="60"/>
              <w:ind w:left="288"/>
              <w:textAlignment w:val="center"/>
              <w:rPr>
                <w:rFonts w:asciiTheme="minorHAnsi" w:eastAsia="Times New Roman" w:hAnsiTheme="minorHAnsi" w:cstheme="minorHAnsi"/>
                <w:sz w:val="21"/>
                <w:szCs w:val="21"/>
                <w:lang w:eastAsia="zh-CN"/>
              </w:rPr>
            </w:pPr>
            <w:r w:rsidRPr="004A1EBD">
              <w:rPr>
                <w:rFonts w:asciiTheme="minorHAnsi" w:eastAsia="Times New Roman" w:hAnsiTheme="minorHAnsi" w:cstheme="minorHAnsi"/>
                <w:color w:val="000000"/>
                <w:sz w:val="21"/>
                <w:szCs w:val="21"/>
                <w:lang w:eastAsia="zh-CN"/>
              </w:rPr>
              <w:t xml:space="preserve">For participants with known allergies, schools must comply  with the </w:t>
            </w:r>
            <w:hyperlink r:id="rId21" w:history="1">
              <w:r w:rsidRPr="004A1EBD">
                <w:rPr>
                  <w:rFonts w:asciiTheme="minorHAnsi" w:eastAsia="Times New Roman" w:hAnsiTheme="minorHAnsi" w:cstheme="minorHAnsi"/>
                  <w:color w:val="0000FF"/>
                  <w:sz w:val="21"/>
                  <w:szCs w:val="21"/>
                  <w:u w:val="single"/>
                  <w:lang w:eastAsia="zh-CN"/>
                </w:rPr>
                <w:t>Supporting students with asthma and/or at risk of anaphylaxis at schoo</w:t>
              </w:r>
              <w:r w:rsidR="00621541">
                <w:rPr>
                  <w:rFonts w:asciiTheme="minorHAnsi" w:eastAsia="Times New Roman" w:hAnsiTheme="minorHAnsi" w:cstheme="minorHAnsi"/>
                  <w:color w:val="0000FF"/>
                  <w:sz w:val="21"/>
                  <w:szCs w:val="21"/>
                  <w:u w:val="single"/>
                  <w:lang w:eastAsia="zh-CN"/>
                </w:rPr>
                <w:t>l procedure</w:t>
              </w:r>
            </w:hyperlink>
            <w:r w:rsidRPr="004A1EBD">
              <w:rPr>
                <w:rFonts w:asciiTheme="minorHAnsi" w:eastAsia="Times New Roman" w:hAnsiTheme="minorHAnsi" w:cstheme="minorHAnsi"/>
                <w:color w:val="000000"/>
                <w:sz w:val="21"/>
                <w:szCs w:val="21"/>
                <w:lang w:eastAsia="zh-CN"/>
              </w:rPr>
              <w:t xml:space="preserve"> and the school’s </w:t>
            </w:r>
            <w:hyperlink r:id="rId22" w:history="1">
              <w:r w:rsidRPr="00F347DD">
                <w:rPr>
                  <w:rFonts w:asciiTheme="minorHAnsi" w:eastAsia="Times New Roman" w:hAnsiTheme="minorHAnsi" w:cstheme="minorHAnsi"/>
                  <w:color w:val="0000FF"/>
                  <w:sz w:val="21"/>
                  <w:szCs w:val="21"/>
                  <w:u w:val="single"/>
                  <w:lang w:eastAsia="zh-CN"/>
                </w:rPr>
                <w:t>Anaphylaxis Risk Management Plan</w:t>
              </w:r>
            </w:hyperlink>
            <w:r w:rsidRPr="00F347DD">
              <w:rPr>
                <w:rFonts w:asciiTheme="minorHAnsi" w:eastAsia="Times New Roman" w:hAnsiTheme="minorHAnsi" w:cstheme="minorHAnsi"/>
                <w:color w:val="0000FF"/>
                <w:sz w:val="21"/>
                <w:szCs w:val="21"/>
                <w:u w:val="single"/>
                <w:lang w:eastAsia="zh-CN"/>
              </w:rPr>
              <w:t>,</w:t>
            </w:r>
            <w:r w:rsidRPr="004A1EBD">
              <w:rPr>
                <w:rFonts w:asciiTheme="minorHAnsi" w:eastAsia="Times New Roman" w:hAnsiTheme="minorHAnsi" w:cstheme="minorHAnsi"/>
                <w:color w:val="000000"/>
                <w:sz w:val="21"/>
                <w:szCs w:val="21"/>
                <w:lang w:eastAsia="zh-CN"/>
              </w:rPr>
              <w:t xml:space="preserve"> including an adult supervisor of the activity with </w:t>
            </w:r>
            <w:hyperlink r:id="rId23" w:history="1">
              <w:r w:rsidRPr="004A1EBD">
                <w:rPr>
                  <w:rFonts w:asciiTheme="minorHAnsi" w:eastAsia="Times New Roman" w:hAnsiTheme="minorHAnsi" w:cstheme="minorHAnsi"/>
                  <w:color w:val="0000FF"/>
                  <w:sz w:val="21"/>
                  <w:szCs w:val="21"/>
                  <w:u w:val="single"/>
                  <w:lang w:eastAsia="zh-CN"/>
                </w:rPr>
                <w:t>anaphylaxis training</w:t>
              </w:r>
            </w:hyperlink>
            <w:r w:rsidRPr="004A1EBD">
              <w:rPr>
                <w:rFonts w:asciiTheme="minorHAnsi" w:eastAsia="Times New Roman" w:hAnsiTheme="minorHAnsi" w:cstheme="minorHAnsi"/>
                <w:color w:val="000000"/>
                <w:sz w:val="21"/>
                <w:szCs w:val="21"/>
                <w:lang w:eastAsia="zh-CN"/>
              </w:rPr>
              <w:t xml:space="preserve">. </w:t>
            </w:r>
          </w:p>
          <w:p w14:paraId="4C4F158E" w14:textId="396BF995" w:rsidR="008D37F6" w:rsidRPr="004A1EBD" w:rsidRDefault="008D37F6" w:rsidP="000679BB">
            <w:pPr>
              <w:numPr>
                <w:ilvl w:val="0"/>
                <w:numId w:val="6"/>
              </w:numPr>
              <w:spacing w:before="60" w:after="60"/>
              <w:ind w:left="288"/>
              <w:textAlignment w:val="center"/>
              <w:rPr>
                <w:rFonts w:ascii="Calibri" w:eastAsia="Times New Roman" w:hAnsi="Calibri" w:cs="Calibri"/>
                <w:szCs w:val="24"/>
                <w:lang w:eastAsia="zh-CN"/>
              </w:rPr>
            </w:pPr>
            <w:r w:rsidRPr="004A1EBD">
              <w:rPr>
                <w:rFonts w:ascii="Calibri" w:eastAsia="Times New Roman" w:hAnsi="Calibri" w:cs="Calibri"/>
                <w:color w:val="000000"/>
                <w:sz w:val="22"/>
                <w:szCs w:val="22"/>
                <w:lang w:eastAsia="zh-CN"/>
              </w:rPr>
              <w:t>A</w:t>
            </w:r>
            <w:r w:rsidRPr="004A1EBD">
              <w:rPr>
                <w:rFonts w:ascii="Calibri" w:eastAsia="Times New Roman" w:hAnsi="Calibri" w:cs="Calibri"/>
                <w:sz w:val="21"/>
                <w:szCs w:val="21"/>
                <w:lang w:eastAsia="zh-CN"/>
              </w:rPr>
              <w:t>n adult with current emergency qualifications</w:t>
            </w:r>
            <w:r w:rsidR="00FD2636" w:rsidRPr="004A1EBD">
              <w:rPr>
                <w:rFonts w:ascii="Calibri" w:eastAsia="Times New Roman" w:hAnsi="Calibri" w:cs="Calibri"/>
                <w:color w:val="000000"/>
                <w:sz w:val="21"/>
                <w:szCs w:val="21"/>
                <w:lang w:eastAsia="zh-CN"/>
              </w:rPr>
              <w:t xml:space="preserve"> for foreseeable incidents</w:t>
            </w:r>
            <w:r w:rsidRPr="004A1EBD">
              <w:rPr>
                <w:rFonts w:ascii="Calibri" w:eastAsia="Times New Roman" w:hAnsi="Calibri" w:cs="Calibri"/>
                <w:sz w:val="21"/>
                <w:szCs w:val="21"/>
                <w:lang w:eastAsia="zh-CN"/>
              </w:rPr>
              <w:t xml:space="preserve"> is required to be quickly accessible to the activity area.</w:t>
            </w:r>
          </w:p>
          <w:p w14:paraId="5966AAF1" w14:textId="09B2C912" w:rsidR="008D37F6" w:rsidRPr="004A1EBD" w:rsidRDefault="008D37F6" w:rsidP="004C7F37">
            <w:pPr>
              <w:spacing w:before="60" w:after="60"/>
              <w:ind w:left="288"/>
              <w:textAlignment w:val="center"/>
              <w:rPr>
                <w:rFonts w:ascii="Calibri" w:eastAsia="Times New Roman" w:hAnsi="Calibri" w:cs="Calibri"/>
                <w:szCs w:val="24"/>
                <w:lang w:eastAsia="zh-CN"/>
              </w:rPr>
            </w:pPr>
            <w:r w:rsidRPr="004A1EBD">
              <w:rPr>
                <w:rFonts w:ascii="Calibri" w:eastAsia="Times New Roman" w:hAnsi="Calibri" w:cs="Calibri"/>
                <w:b/>
                <w:bCs/>
                <w:szCs w:val="24"/>
                <w:lang w:eastAsia="zh-CN"/>
              </w:rPr>
              <w:t>Induction and instruction</w:t>
            </w:r>
          </w:p>
          <w:p w14:paraId="52B8B531" w14:textId="7C45C660" w:rsidR="008D37F6" w:rsidRPr="004A1EBD" w:rsidRDefault="008D37F6" w:rsidP="000679BB">
            <w:pPr>
              <w:numPr>
                <w:ilvl w:val="0"/>
                <w:numId w:val="7"/>
              </w:numPr>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Induction is required for all adult supervisors on emergency procedures</w:t>
            </w:r>
            <w:r w:rsidR="004B57C7" w:rsidRPr="004A1EBD">
              <w:rPr>
                <w:rFonts w:ascii="Calibri" w:eastAsia="Times New Roman" w:hAnsi="Calibri" w:cs="Calibri"/>
                <w:sz w:val="21"/>
                <w:szCs w:val="21"/>
                <w:lang w:eastAsia="zh-CN"/>
              </w:rPr>
              <w:t xml:space="preserve">, </w:t>
            </w:r>
            <w:r w:rsidRPr="004A1EBD">
              <w:rPr>
                <w:rFonts w:ascii="Calibri" w:eastAsia="Times New Roman" w:hAnsi="Calibri" w:cs="Calibri"/>
                <w:sz w:val="21"/>
                <w:szCs w:val="21"/>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4A1EBD" w:rsidRDefault="008D37F6" w:rsidP="000679BB">
            <w:pPr>
              <w:numPr>
                <w:ilvl w:val="0"/>
                <w:numId w:val="7"/>
              </w:numPr>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Instruction is required for students on safety procedures and correct techniques (e.g. </w:t>
            </w:r>
            <w:r w:rsidR="002E1CA5" w:rsidRPr="004A1EBD">
              <w:rPr>
                <w:rFonts w:ascii="Calibri" w:eastAsia="Times New Roman" w:hAnsi="Calibri" w:cs="Calibri"/>
                <w:sz w:val="21"/>
                <w:szCs w:val="21"/>
                <w:lang w:eastAsia="zh-CN"/>
              </w:rPr>
              <w:t>preventing injury</w:t>
            </w:r>
            <w:r w:rsidRPr="004A1EBD">
              <w:rPr>
                <w:rFonts w:ascii="Calibri" w:eastAsia="Times New Roman" w:hAnsi="Calibri" w:cs="Calibri"/>
                <w:sz w:val="21"/>
                <w:szCs w:val="21"/>
                <w:lang w:eastAsia="zh-CN"/>
              </w:rPr>
              <w:t xml:space="preserve">). </w:t>
            </w:r>
            <w:r w:rsidRPr="004A1EBD">
              <w:rPr>
                <w:rFonts w:ascii="Calibri" w:eastAsia="Times New Roman" w:hAnsi="Calibri" w:cs="Calibri"/>
                <w:sz w:val="22"/>
                <w:szCs w:val="22"/>
                <w:lang w:eastAsia="zh-CN"/>
              </w:rPr>
              <w:t> </w:t>
            </w:r>
          </w:p>
          <w:p w14:paraId="48A76484" w14:textId="404ED7C7" w:rsidR="008D37F6" w:rsidRPr="004A1EBD" w:rsidRDefault="008D37F6" w:rsidP="008D37F6">
            <w:pPr>
              <w:spacing w:before="120"/>
              <w:ind w:left="288"/>
              <w:rPr>
                <w:rFonts w:ascii="Calibri" w:eastAsia="Times New Roman" w:hAnsi="Calibri" w:cs="Calibri"/>
                <w:b/>
                <w:bCs/>
                <w:szCs w:val="24"/>
                <w:lang w:eastAsia="zh-CN"/>
              </w:rPr>
            </w:pPr>
            <w:r w:rsidRPr="004A1EBD">
              <w:rPr>
                <w:rFonts w:ascii="Calibri" w:eastAsia="Times New Roman" w:hAnsi="Calibri" w:cs="Calibri"/>
                <w:b/>
                <w:bCs/>
                <w:szCs w:val="24"/>
                <w:lang w:eastAsia="zh-CN"/>
              </w:rPr>
              <w:t>Consent</w:t>
            </w:r>
          </w:p>
          <w:p w14:paraId="0B6F40F4" w14:textId="5795B1CF" w:rsidR="000679BB" w:rsidRPr="004A1EBD" w:rsidRDefault="004942B7" w:rsidP="004C11C9">
            <w:pPr>
              <w:numPr>
                <w:ilvl w:val="0"/>
                <w:numId w:val="9"/>
              </w:numPr>
              <w:spacing w:before="60" w:after="60"/>
              <w:ind w:left="288"/>
              <w:textAlignment w:val="center"/>
              <w:rPr>
                <w:rFonts w:ascii="Calibri" w:eastAsia="Times New Roman" w:hAnsi="Calibri" w:cs="Calibri"/>
                <w:sz w:val="21"/>
                <w:szCs w:val="21"/>
                <w:lang w:eastAsia="zh-CN"/>
              </w:rPr>
            </w:pPr>
            <w:hyperlink r:id="rId24" w:history="1">
              <w:r w:rsidR="008D37F6" w:rsidRPr="004A1EBD">
                <w:rPr>
                  <w:rFonts w:ascii="Calibri" w:eastAsia="Times New Roman" w:hAnsi="Calibri" w:cs="Calibri"/>
                  <w:color w:val="0000FF"/>
                  <w:sz w:val="21"/>
                  <w:szCs w:val="21"/>
                  <w:u w:val="single"/>
                  <w:lang w:eastAsia="zh-CN"/>
                </w:rPr>
                <w:t>Parent consent</w:t>
              </w:r>
            </w:hyperlink>
            <w:r w:rsidR="008D37F6" w:rsidRPr="004A1EBD">
              <w:rPr>
                <w:rFonts w:ascii="Calibri" w:eastAsia="Times New Roman" w:hAnsi="Calibri" w:cs="Calibri"/>
                <w:color w:val="000000"/>
                <w:sz w:val="21"/>
                <w:szCs w:val="21"/>
                <w:lang w:val="en-US" w:eastAsia="zh-CN"/>
              </w:rPr>
              <w:t xml:space="preserve"> is </w:t>
            </w:r>
            <w:r w:rsidR="008D37F6" w:rsidRPr="004A1EBD">
              <w:rPr>
                <w:rFonts w:ascii="Calibri" w:eastAsia="Times New Roman" w:hAnsi="Calibri" w:cs="Calibri"/>
                <w:sz w:val="21"/>
                <w:szCs w:val="21"/>
                <w:lang w:eastAsia="zh-CN"/>
              </w:rPr>
              <w:t>required for all activities conducted off-site.</w:t>
            </w:r>
            <w:r w:rsidR="00A91E2B" w:rsidRPr="004A1EBD">
              <w:rPr>
                <w:rFonts w:ascii="Calibri" w:eastAsia="Times New Roman" w:hAnsi="Calibri" w:cs="Calibri"/>
                <w:sz w:val="21"/>
                <w:szCs w:val="21"/>
                <w:lang w:eastAsia="zh-CN"/>
              </w:rPr>
              <w:t xml:space="preserve"> For activities conducted on-site, </w:t>
            </w:r>
            <w:hyperlink r:id="rId25" w:history="1">
              <w:r w:rsidR="00A91E2B" w:rsidRPr="004A1EBD">
                <w:rPr>
                  <w:rFonts w:ascii="Calibri" w:eastAsia="Times New Roman" w:hAnsi="Calibri" w:cs="Calibri"/>
                  <w:color w:val="0000FF"/>
                  <w:sz w:val="21"/>
                  <w:szCs w:val="21"/>
                  <w:u w:val="single"/>
                  <w:lang w:eastAsia="zh-CN"/>
                </w:rPr>
                <w:t>parent consent</w:t>
              </w:r>
            </w:hyperlink>
            <w:r w:rsidR="00A91E2B" w:rsidRPr="004A1EBD">
              <w:rPr>
                <w:rFonts w:ascii="Calibri" w:eastAsia="Times New Roman" w:hAnsi="Calibri" w:cs="Calibri"/>
                <w:sz w:val="21"/>
                <w:szCs w:val="21"/>
                <w:lang w:val="en-US" w:eastAsia="zh-CN"/>
              </w:rPr>
              <w:t xml:space="preserve"> is</w:t>
            </w:r>
            <w:r w:rsidR="00A91E2B" w:rsidRPr="004A1EBD">
              <w:rPr>
                <w:rFonts w:ascii="Calibri" w:eastAsia="Times New Roman" w:hAnsi="Calibri" w:cs="Calibri"/>
                <w:sz w:val="21"/>
                <w:szCs w:val="21"/>
                <w:lang w:eastAsia="zh-CN"/>
              </w:rPr>
              <w:t xml:space="preserve"> required for extreme risk activities and strongly recommended for high risk activities conducted on-site.</w:t>
            </w:r>
          </w:p>
        </w:tc>
      </w:tr>
      <w:tr w:rsidR="004C11C9" w:rsidRPr="004A1EBD" w14:paraId="1C4AC24A" w14:textId="77777777" w:rsidTr="001C0538">
        <w:trPr>
          <w:cantSplit/>
          <w:trHeight w:val="404"/>
        </w:trPr>
        <w:tc>
          <w:tcPr>
            <w:tcW w:w="10420" w:type="dxa"/>
          </w:tcPr>
          <w:p w14:paraId="0351B666" w14:textId="77777777" w:rsidR="009B0C67" w:rsidRPr="00C11857" w:rsidRDefault="009B0C67" w:rsidP="009B0C67">
            <w:pPr>
              <w:spacing w:before="60" w:after="60"/>
              <w:ind w:left="288"/>
              <w:textAlignment w:val="center"/>
              <w:rPr>
                <w:rFonts w:asciiTheme="minorHAnsi" w:hAnsiTheme="minorHAnsi" w:cstheme="minorHAnsi"/>
                <w:b/>
                <w:sz w:val="20"/>
              </w:rPr>
            </w:pPr>
            <w:r w:rsidRPr="00C11857">
              <w:rPr>
                <w:rFonts w:asciiTheme="minorHAnsi" w:hAnsiTheme="minorHAnsi" w:cstheme="minorHAnsi"/>
                <w:b/>
                <w:sz w:val="20"/>
              </w:rPr>
              <w:lastRenderedPageBreak/>
              <w:t>Students:</w:t>
            </w:r>
          </w:p>
          <w:p w14:paraId="048B3E8C" w14:textId="6FE5165E" w:rsidR="009B0C67" w:rsidRPr="00C11857" w:rsidRDefault="009B0C67" w:rsidP="006507AE">
            <w:pPr>
              <w:pStyle w:val="ListParagraph"/>
              <w:numPr>
                <w:ilvl w:val="0"/>
                <w:numId w:val="31"/>
              </w:numPr>
              <w:spacing w:before="60" w:after="60"/>
              <w:textAlignment w:val="center"/>
              <w:rPr>
                <w:rFonts w:ascii="Calibri" w:hAnsi="Calibri" w:cs="Calibri"/>
                <w:bCs/>
                <w:sz w:val="20"/>
              </w:rPr>
            </w:pPr>
            <w:r w:rsidRPr="00C11857">
              <w:rPr>
                <w:rFonts w:ascii="Calibri" w:hAnsi="Calibri" w:cs="Calibri"/>
                <w:bCs/>
                <w:sz w:val="20"/>
              </w:rPr>
              <w:t xml:space="preserve">RBSLEC staff utilise their E2 (diverse learners form) to ensure adjustments can be made for students with disabilities or additional needs. RBSLEC to offer </w:t>
            </w:r>
            <w:proofErr w:type="gramStart"/>
            <w:r w:rsidRPr="00C11857">
              <w:rPr>
                <w:rFonts w:ascii="Calibri" w:hAnsi="Calibri" w:cs="Calibri"/>
                <w:bCs/>
                <w:sz w:val="20"/>
              </w:rPr>
              <w:t>pre visits</w:t>
            </w:r>
            <w:proofErr w:type="gramEnd"/>
            <w:r w:rsidRPr="00C11857">
              <w:rPr>
                <w:rFonts w:ascii="Calibri" w:hAnsi="Calibri" w:cs="Calibri"/>
                <w:bCs/>
                <w:sz w:val="20"/>
              </w:rPr>
              <w:t xml:space="preserve"> for schools with diverse learners to identify adjustments that can be made.</w:t>
            </w:r>
          </w:p>
          <w:p w14:paraId="2C4B0E02" w14:textId="0A170B2A" w:rsidR="009B0C67" w:rsidRPr="00C11857" w:rsidRDefault="009B0C67" w:rsidP="009B0C67">
            <w:pPr>
              <w:pStyle w:val="ListParagraph"/>
              <w:numPr>
                <w:ilvl w:val="0"/>
                <w:numId w:val="31"/>
              </w:numPr>
              <w:spacing w:before="60" w:after="60"/>
              <w:textAlignment w:val="center"/>
              <w:rPr>
                <w:rFonts w:ascii="Calibri" w:hAnsi="Calibri" w:cs="Calibri"/>
                <w:bCs/>
                <w:sz w:val="20"/>
              </w:rPr>
            </w:pPr>
            <w:r w:rsidRPr="00C11857">
              <w:rPr>
                <w:rFonts w:ascii="Calibri" w:hAnsi="Calibri" w:cs="Calibri"/>
                <w:bCs/>
                <w:sz w:val="20"/>
              </w:rPr>
              <w:t>RBSLEC staff to ensure they have thoroughly read through their groups E2 form and ensure they are aware of all medical conditions in the group.</w:t>
            </w:r>
          </w:p>
          <w:p w14:paraId="6B217A48" w14:textId="7D7F9F03" w:rsidR="009B0C67" w:rsidRDefault="009B0C67" w:rsidP="009B0C67">
            <w:pPr>
              <w:pStyle w:val="ListParagraph"/>
              <w:numPr>
                <w:ilvl w:val="0"/>
                <w:numId w:val="31"/>
              </w:numPr>
              <w:spacing w:before="60" w:after="60"/>
              <w:textAlignment w:val="center"/>
              <w:rPr>
                <w:rFonts w:ascii="Calibri" w:hAnsi="Calibri" w:cs="Calibri"/>
                <w:bCs/>
                <w:sz w:val="20"/>
              </w:rPr>
            </w:pPr>
            <w:r w:rsidRPr="00C11857">
              <w:rPr>
                <w:rFonts w:ascii="Calibri" w:hAnsi="Calibri" w:cs="Calibri"/>
                <w:bCs/>
                <w:sz w:val="20"/>
              </w:rPr>
              <w:t>PFD and noodles provided to weak swimmers</w:t>
            </w:r>
          </w:p>
          <w:p w14:paraId="24042117" w14:textId="563B6A19" w:rsidR="00754919" w:rsidRPr="00C11857" w:rsidRDefault="00754919" w:rsidP="009B0C67">
            <w:pPr>
              <w:pStyle w:val="ListParagraph"/>
              <w:numPr>
                <w:ilvl w:val="0"/>
                <w:numId w:val="31"/>
              </w:numPr>
              <w:spacing w:before="60" w:after="60"/>
              <w:textAlignment w:val="center"/>
              <w:rPr>
                <w:rFonts w:ascii="Calibri" w:hAnsi="Calibri" w:cs="Calibri"/>
                <w:bCs/>
                <w:sz w:val="20"/>
              </w:rPr>
            </w:pPr>
            <w:r>
              <w:rPr>
                <w:rFonts w:ascii="Calibri" w:hAnsi="Calibri" w:cs="Calibri"/>
                <w:bCs/>
                <w:sz w:val="20"/>
              </w:rPr>
              <w:t xml:space="preserve">Students are not allowed to participate in </w:t>
            </w:r>
            <w:r w:rsidR="004942B7" w:rsidRPr="004942B7">
              <w:rPr>
                <w:rFonts w:ascii="Calibri" w:hAnsi="Calibri" w:cs="Calibri"/>
                <w:bCs/>
                <w:sz w:val="20"/>
              </w:rPr>
              <w:t>unstructured activities, free-swim activities and breath-holding/underwater games.</w:t>
            </w:r>
            <w:bookmarkStart w:id="1" w:name="_GoBack"/>
            <w:bookmarkEnd w:id="1"/>
          </w:p>
          <w:p w14:paraId="7E5D1948" w14:textId="77777777" w:rsidR="009B0C67" w:rsidRPr="00C11857" w:rsidRDefault="009B0C67" w:rsidP="009B0C67">
            <w:pPr>
              <w:pStyle w:val="ListParagraph"/>
              <w:numPr>
                <w:ilvl w:val="0"/>
                <w:numId w:val="31"/>
              </w:numPr>
              <w:spacing w:before="60" w:after="60"/>
              <w:textAlignment w:val="center"/>
              <w:rPr>
                <w:rFonts w:ascii="Calibri" w:hAnsi="Calibri" w:cs="Calibri"/>
                <w:bCs/>
                <w:sz w:val="20"/>
              </w:rPr>
            </w:pPr>
            <w:r w:rsidRPr="00C11857">
              <w:rPr>
                <w:rFonts w:ascii="Calibri" w:hAnsi="Calibri" w:cs="Calibri"/>
                <w:bCs/>
                <w:sz w:val="20"/>
              </w:rPr>
              <w:t>Lane booked next to the wall if the group has weak swimmers</w:t>
            </w:r>
          </w:p>
          <w:p w14:paraId="549FEC8C" w14:textId="77777777" w:rsidR="009B0C67" w:rsidRPr="00C11857" w:rsidRDefault="009B0C67" w:rsidP="009B0C67">
            <w:pPr>
              <w:pStyle w:val="ListParagraph"/>
              <w:numPr>
                <w:ilvl w:val="0"/>
                <w:numId w:val="31"/>
              </w:numPr>
              <w:spacing w:before="60" w:after="60"/>
              <w:textAlignment w:val="center"/>
              <w:rPr>
                <w:rFonts w:ascii="Calibri" w:hAnsi="Calibri" w:cs="Calibri"/>
                <w:bCs/>
                <w:sz w:val="20"/>
              </w:rPr>
            </w:pPr>
            <w:r w:rsidRPr="00C11857">
              <w:rPr>
                <w:rFonts w:ascii="Calibri" w:hAnsi="Calibri" w:cs="Calibri"/>
                <w:bCs/>
                <w:sz w:val="20"/>
              </w:rPr>
              <w:t>Swim test completed at the start to determine who needs support</w:t>
            </w:r>
          </w:p>
          <w:p w14:paraId="16428769" w14:textId="3DDDDC83" w:rsidR="009B0C67" w:rsidRPr="00C11857" w:rsidRDefault="009B0C67" w:rsidP="009B0C67">
            <w:pPr>
              <w:pStyle w:val="ListParagraph"/>
              <w:numPr>
                <w:ilvl w:val="0"/>
                <w:numId w:val="31"/>
              </w:numPr>
              <w:spacing w:before="60" w:after="60"/>
              <w:textAlignment w:val="center"/>
              <w:rPr>
                <w:rFonts w:ascii="Calibri" w:hAnsi="Calibri" w:cs="Calibri"/>
                <w:bCs/>
                <w:sz w:val="20"/>
              </w:rPr>
            </w:pPr>
            <w:r w:rsidRPr="00C11857">
              <w:rPr>
                <w:rFonts w:ascii="Calibri" w:hAnsi="Calibri" w:cs="Calibri"/>
                <w:bCs/>
                <w:sz w:val="20"/>
              </w:rPr>
              <w:t xml:space="preserve">Students </w:t>
            </w:r>
            <w:r w:rsidR="00BB6C71">
              <w:rPr>
                <w:rFonts w:ascii="Calibri" w:hAnsi="Calibri" w:cs="Calibri"/>
                <w:bCs/>
                <w:sz w:val="20"/>
              </w:rPr>
              <w:t>are advised to</w:t>
            </w:r>
            <w:r w:rsidRPr="00C11857">
              <w:rPr>
                <w:rFonts w:ascii="Calibri" w:hAnsi="Calibri" w:cs="Calibri"/>
                <w:bCs/>
                <w:sz w:val="20"/>
              </w:rPr>
              <w:t xml:space="preserve"> wear sunscreen and </w:t>
            </w:r>
            <w:r w:rsidR="00BB6C71">
              <w:rPr>
                <w:rFonts w:ascii="Calibri" w:hAnsi="Calibri" w:cs="Calibri"/>
                <w:bCs/>
                <w:sz w:val="20"/>
              </w:rPr>
              <w:t xml:space="preserve">a </w:t>
            </w:r>
            <w:r w:rsidRPr="00C11857">
              <w:rPr>
                <w:rFonts w:ascii="Calibri" w:hAnsi="Calibri" w:cs="Calibri"/>
                <w:bCs/>
                <w:sz w:val="20"/>
              </w:rPr>
              <w:t>rash shirt</w:t>
            </w:r>
          </w:p>
          <w:p w14:paraId="72F7ECF9" w14:textId="115184BD" w:rsidR="009B0C67" w:rsidRPr="00C11857" w:rsidRDefault="009B0C67" w:rsidP="009B0C67">
            <w:pPr>
              <w:pStyle w:val="ListParagraph"/>
              <w:numPr>
                <w:ilvl w:val="0"/>
                <w:numId w:val="31"/>
              </w:numPr>
              <w:spacing w:before="60" w:after="60"/>
              <w:textAlignment w:val="center"/>
              <w:rPr>
                <w:rFonts w:ascii="Calibri" w:hAnsi="Calibri" w:cs="Calibri"/>
                <w:bCs/>
                <w:sz w:val="20"/>
              </w:rPr>
            </w:pPr>
            <w:r w:rsidRPr="00C11857">
              <w:rPr>
                <w:rFonts w:ascii="Calibri" w:hAnsi="Calibri" w:cs="Calibri"/>
                <w:bCs/>
                <w:sz w:val="20"/>
              </w:rPr>
              <w:t>Students given an opportunity to hydrate with water bottles on pool deck</w:t>
            </w:r>
          </w:p>
          <w:p w14:paraId="17ED05C7" w14:textId="77777777" w:rsidR="009B0C67" w:rsidRPr="00C11857" w:rsidRDefault="009B0C67" w:rsidP="009B0C67">
            <w:pPr>
              <w:spacing w:before="60" w:after="60"/>
              <w:ind w:left="288"/>
              <w:textAlignment w:val="center"/>
              <w:rPr>
                <w:rFonts w:ascii="Calibri" w:hAnsi="Calibri" w:cs="Calibri"/>
                <w:bCs/>
                <w:sz w:val="20"/>
              </w:rPr>
            </w:pPr>
          </w:p>
          <w:p w14:paraId="7B035A5D" w14:textId="77777777" w:rsidR="009B0C67" w:rsidRPr="00C11857" w:rsidRDefault="009B0C67" w:rsidP="009B0C67">
            <w:pPr>
              <w:spacing w:before="60" w:after="60"/>
              <w:ind w:left="288"/>
              <w:textAlignment w:val="center"/>
              <w:rPr>
                <w:rFonts w:ascii="Calibri" w:hAnsi="Calibri" w:cs="Calibri"/>
                <w:b/>
                <w:bCs/>
                <w:sz w:val="20"/>
              </w:rPr>
            </w:pPr>
            <w:r w:rsidRPr="00C11857">
              <w:rPr>
                <w:rFonts w:ascii="Calibri" w:hAnsi="Calibri" w:cs="Calibri"/>
                <w:b/>
                <w:bCs/>
                <w:sz w:val="20"/>
              </w:rPr>
              <w:t>Emergency and first-aid:</w:t>
            </w:r>
          </w:p>
          <w:p w14:paraId="4AAE8F08" w14:textId="77777777" w:rsidR="009B0C67" w:rsidRPr="00C11857" w:rsidRDefault="009B0C67" w:rsidP="009B0C67">
            <w:pPr>
              <w:pStyle w:val="ListParagraph"/>
              <w:numPr>
                <w:ilvl w:val="0"/>
                <w:numId w:val="32"/>
              </w:numPr>
              <w:spacing w:before="60" w:after="60"/>
              <w:textAlignment w:val="center"/>
              <w:rPr>
                <w:rFonts w:ascii="Calibri" w:hAnsi="Calibri" w:cs="Calibri"/>
                <w:bCs/>
                <w:sz w:val="20"/>
              </w:rPr>
            </w:pPr>
            <w:r w:rsidRPr="00C11857">
              <w:rPr>
                <w:rFonts w:ascii="Calibri" w:hAnsi="Calibri" w:cs="Calibri"/>
                <w:bCs/>
                <w:sz w:val="20"/>
              </w:rPr>
              <w:t>RBSLEC holds emergency contact details for all students in the office.</w:t>
            </w:r>
          </w:p>
          <w:p w14:paraId="25B1F974" w14:textId="77777777" w:rsidR="009B0C67" w:rsidRPr="00C11857" w:rsidRDefault="009B0C67" w:rsidP="009B0C67">
            <w:pPr>
              <w:pStyle w:val="ListParagraph"/>
              <w:numPr>
                <w:ilvl w:val="0"/>
                <w:numId w:val="32"/>
              </w:numPr>
              <w:spacing w:before="60" w:after="60"/>
              <w:textAlignment w:val="center"/>
              <w:rPr>
                <w:rFonts w:ascii="Calibri" w:hAnsi="Calibri" w:cs="Calibri"/>
                <w:bCs/>
                <w:sz w:val="20"/>
              </w:rPr>
            </w:pPr>
            <w:r w:rsidRPr="00C11857">
              <w:rPr>
                <w:rFonts w:ascii="Calibri" w:hAnsi="Calibri" w:cs="Calibri"/>
                <w:bCs/>
                <w:sz w:val="20"/>
              </w:rPr>
              <w:t>Student medical details are filed at RBSLEC office with visiting school staff to manage medication needs of students (</w:t>
            </w:r>
            <w:proofErr w:type="spellStart"/>
            <w:r w:rsidRPr="00C11857">
              <w:rPr>
                <w:rFonts w:ascii="Calibri" w:hAnsi="Calibri" w:cs="Calibri"/>
                <w:bCs/>
                <w:sz w:val="20"/>
              </w:rPr>
              <w:t>eg.</w:t>
            </w:r>
            <w:proofErr w:type="spellEnd"/>
            <w:r w:rsidRPr="00C11857">
              <w:rPr>
                <w:rFonts w:ascii="Calibri" w:hAnsi="Calibri" w:cs="Calibri"/>
                <w:bCs/>
                <w:sz w:val="20"/>
              </w:rPr>
              <w:t xml:space="preserve"> taking asthma puffer, epi-pen).</w:t>
            </w:r>
          </w:p>
          <w:p w14:paraId="37BB9EEC" w14:textId="77777777" w:rsidR="009B0C67" w:rsidRPr="00C11857" w:rsidRDefault="009B0C67" w:rsidP="009B0C67">
            <w:pPr>
              <w:pStyle w:val="ListParagraph"/>
              <w:numPr>
                <w:ilvl w:val="0"/>
                <w:numId w:val="32"/>
              </w:numPr>
              <w:spacing w:before="60" w:after="60"/>
              <w:textAlignment w:val="center"/>
              <w:rPr>
                <w:rFonts w:ascii="Calibri" w:hAnsi="Calibri" w:cs="Calibri"/>
                <w:bCs/>
                <w:sz w:val="20"/>
              </w:rPr>
            </w:pPr>
            <w:r w:rsidRPr="00C11857">
              <w:rPr>
                <w:rFonts w:ascii="Calibri" w:hAnsi="Calibri" w:cs="Calibri"/>
                <w:bCs/>
                <w:sz w:val="20"/>
              </w:rPr>
              <w:t xml:space="preserve">RBSLEC teachers/instructors will have a </w:t>
            </w:r>
            <w:proofErr w:type="gramStart"/>
            <w:r w:rsidRPr="00C11857">
              <w:rPr>
                <w:rFonts w:ascii="Calibri" w:hAnsi="Calibri" w:cs="Calibri"/>
                <w:bCs/>
                <w:sz w:val="20"/>
              </w:rPr>
              <w:t>mobile phones</w:t>
            </w:r>
            <w:proofErr w:type="gramEnd"/>
            <w:r w:rsidRPr="00C11857">
              <w:rPr>
                <w:rFonts w:ascii="Calibri" w:hAnsi="Calibri" w:cs="Calibri"/>
                <w:bCs/>
                <w:sz w:val="20"/>
              </w:rPr>
              <w:t xml:space="preserve"> (on person) to contact emergency services, RBSLEC office, school and group leaders in the event of an emergency.</w:t>
            </w:r>
          </w:p>
          <w:p w14:paraId="4BD7214C" w14:textId="77777777" w:rsidR="009B0C67" w:rsidRPr="00C11857" w:rsidRDefault="009B0C67" w:rsidP="009B0C67">
            <w:pPr>
              <w:pStyle w:val="ListParagraph"/>
              <w:numPr>
                <w:ilvl w:val="0"/>
                <w:numId w:val="32"/>
              </w:numPr>
              <w:spacing w:before="60" w:after="60"/>
              <w:textAlignment w:val="center"/>
              <w:rPr>
                <w:rFonts w:ascii="Calibri" w:hAnsi="Calibri" w:cs="Calibri"/>
                <w:bCs/>
                <w:sz w:val="20"/>
              </w:rPr>
            </w:pPr>
            <w:r w:rsidRPr="00C11857">
              <w:rPr>
                <w:rFonts w:ascii="Calibri" w:hAnsi="Calibri" w:cs="Calibri"/>
                <w:bCs/>
                <w:sz w:val="20"/>
              </w:rPr>
              <w:t>RBSLEC staff members carry First Aid kits to apply initial first aid as required.</w:t>
            </w:r>
          </w:p>
          <w:p w14:paraId="172547A3" w14:textId="77777777" w:rsidR="009B0C67" w:rsidRPr="00C11857" w:rsidRDefault="009B0C67" w:rsidP="009B0C67">
            <w:pPr>
              <w:pStyle w:val="ListParagraph"/>
              <w:numPr>
                <w:ilvl w:val="0"/>
                <w:numId w:val="32"/>
              </w:numPr>
              <w:spacing w:before="60" w:after="60"/>
              <w:textAlignment w:val="center"/>
              <w:rPr>
                <w:rFonts w:ascii="Calibri" w:hAnsi="Calibri" w:cs="Calibri"/>
                <w:bCs/>
                <w:sz w:val="20"/>
              </w:rPr>
            </w:pPr>
            <w:r w:rsidRPr="00C11857">
              <w:rPr>
                <w:rFonts w:ascii="Calibri" w:hAnsi="Calibri" w:cs="Calibri"/>
                <w:bCs/>
                <w:sz w:val="20"/>
              </w:rPr>
              <w:t>At least one of the instructing RBSLEC staff members will have the following first aid qualifications:</w:t>
            </w:r>
          </w:p>
          <w:p w14:paraId="0C3A08B1" w14:textId="77777777" w:rsidR="009B0C67" w:rsidRPr="00C11857" w:rsidRDefault="009B0C67" w:rsidP="009B0C67">
            <w:pPr>
              <w:spacing w:before="60" w:after="60"/>
              <w:ind w:left="288"/>
              <w:textAlignment w:val="center"/>
              <w:rPr>
                <w:rFonts w:ascii="Calibri" w:hAnsi="Calibri" w:cs="Calibri"/>
                <w:bCs/>
                <w:sz w:val="20"/>
              </w:rPr>
            </w:pPr>
            <w:r w:rsidRPr="00C11857">
              <w:rPr>
                <w:rFonts w:ascii="Calibri" w:hAnsi="Calibri" w:cs="Calibri"/>
                <w:bCs/>
                <w:sz w:val="20"/>
              </w:rPr>
              <w:t xml:space="preserve">HLTAID001 Provide cardiopulmonary resuscitation </w:t>
            </w:r>
          </w:p>
          <w:p w14:paraId="296C24ED" w14:textId="77777777" w:rsidR="009B0C67" w:rsidRPr="00C11857" w:rsidRDefault="009B0C67" w:rsidP="009B0C67">
            <w:pPr>
              <w:spacing w:before="60" w:after="60"/>
              <w:ind w:left="288"/>
              <w:textAlignment w:val="center"/>
              <w:rPr>
                <w:rFonts w:ascii="Calibri" w:hAnsi="Calibri" w:cs="Calibri"/>
                <w:bCs/>
                <w:sz w:val="20"/>
              </w:rPr>
            </w:pPr>
            <w:r w:rsidRPr="00C11857">
              <w:rPr>
                <w:rFonts w:ascii="Calibri" w:hAnsi="Calibri" w:cs="Calibri"/>
                <w:bCs/>
                <w:sz w:val="20"/>
              </w:rPr>
              <w:t xml:space="preserve">HLTAID002 Provide basic emergency life support </w:t>
            </w:r>
          </w:p>
          <w:p w14:paraId="34D15B89" w14:textId="77777777" w:rsidR="009B0C67" w:rsidRPr="00C11857" w:rsidRDefault="009B0C67" w:rsidP="009B0C67">
            <w:pPr>
              <w:spacing w:before="60" w:after="60"/>
              <w:ind w:left="288"/>
              <w:textAlignment w:val="center"/>
              <w:rPr>
                <w:rFonts w:ascii="Calibri" w:hAnsi="Calibri" w:cs="Calibri"/>
                <w:bCs/>
                <w:sz w:val="20"/>
              </w:rPr>
            </w:pPr>
            <w:r w:rsidRPr="00C11857">
              <w:rPr>
                <w:rFonts w:ascii="Calibri" w:hAnsi="Calibri" w:cs="Calibri"/>
                <w:bCs/>
                <w:sz w:val="20"/>
              </w:rPr>
              <w:t>HLTAID003 Provide first aid</w:t>
            </w:r>
          </w:p>
          <w:p w14:paraId="5EB15C87" w14:textId="77777777" w:rsidR="009B0C67" w:rsidRPr="00C11857" w:rsidRDefault="009B0C67" w:rsidP="009B0C67">
            <w:pPr>
              <w:spacing w:before="60" w:after="60"/>
              <w:textAlignment w:val="center"/>
              <w:rPr>
                <w:rFonts w:ascii="Calibri" w:hAnsi="Calibri" w:cs="Calibri"/>
                <w:bCs/>
                <w:sz w:val="20"/>
              </w:rPr>
            </w:pPr>
          </w:p>
          <w:p w14:paraId="55378501" w14:textId="77777777" w:rsidR="009B0C67" w:rsidRPr="00C11857" w:rsidRDefault="009B0C67" w:rsidP="009B0C67">
            <w:pPr>
              <w:spacing w:before="60" w:after="60"/>
              <w:ind w:left="288"/>
              <w:textAlignment w:val="center"/>
              <w:rPr>
                <w:rFonts w:ascii="Calibri" w:hAnsi="Calibri" w:cs="Calibri"/>
                <w:b/>
                <w:bCs/>
                <w:sz w:val="20"/>
              </w:rPr>
            </w:pPr>
            <w:r w:rsidRPr="00C11857">
              <w:rPr>
                <w:rFonts w:ascii="Calibri" w:hAnsi="Calibri" w:cs="Calibri"/>
                <w:b/>
                <w:bCs/>
                <w:sz w:val="20"/>
              </w:rPr>
              <w:t>Induction and Instruction:</w:t>
            </w:r>
          </w:p>
          <w:p w14:paraId="59CA37A8" w14:textId="77777777" w:rsidR="008A78B8" w:rsidRPr="00FB1626" w:rsidRDefault="009B0C67" w:rsidP="008A78B8">
            <w:pPr>
              <w:pStyle w:val="ListParagraph"/>
              <w:numPr>
                <w:ilvl w:val="0"/>
                <w:numId w:val="34"/>
              </w:numPr>
              <w:spacing w:after="60"/>
              <w:rPr>
                <w:rFonts w:asciiTheme="minorHAnsi" w:hAnsiTheme="minorHAnsi" w:cstheme="minorHAnsi"/>
                <w:sz w:val="20"/>
              </w:rPr>
            </w:pPr>
            <w:r w:rsidRPr="00C11857">
              <w:rPr>
                <w:rFonts w:ascii="Calibri" w:hAnsi="Calibri" w:cs="Calibri"/>
                <w:bCs/>
                <w:sz w:val="20"/>
              </w:rPr>
              <w:t>RBSLEC staff ensure that students are given a thorough induction on out of bounds areas. Students are instructed to remain on paths (where possible) and maintain a reasonable walking pace. To account for inclusion, students are instructed that no team member is to be left behind and the group must stick together.</w:t>
            </w:r>
            <w:r w:rsidR="008A78B8">
              <w:rPr>
                <w:rFonts w:ascii="Calibri" w:hAnsi="Calibri" w:cs="Calibri"/>
                <w:bCs/>
                <w:sz w:val="20"/>
              </w:rPr>
              <w:t xml:space="preserve"> </w:t>
            </w:r>
            <w:r w:rsidR="008A78B8">
              <w:rPr>
                <w:rFonts w:asciiTheme="minorHAnsi" w:hAnsiTheme="minorHAnsi" w:cstheme="minorHAnsi"/>
                <w:sz w:val="20"/>
              </w:rPr>
              <w:t>Students will be shown the correct techniques for a water entry.</w:t>
            </w:r>
          </w:p>
          <w:p w14:paraId="4DF648A9" w14:textId="00410785" w:rsidR="009B0C67" w:rsidRPr="00C11857" w:rsidRDefault="009B0C67" w:rsidP="008A78B8">
            <w:pPr>
              <w:pStyle w:val="ListParagraph"/>
              <w:numPr>
                <w:ilvl w:val="0"/>
                <w:numId w:val="0"/>
              </w:numPr>
              <w:spacing w:before="60" w:after="60"/>
              <w:ind w:left="1008"/>
              <w:textAlignment w:val="center"/>
              <w:rPr>
                <w:rFonts w:ascii="Calibri" w:hAnsi="Calibri" w:cs="Calibri"/>
                <w:bCs/>
                <w:sz w:val="20"/>
              </w:rPr>
            </w:pPr>
          </w:p>
          <w:p w14:paraId="53FAF2A7" w14:textId="3B0314E1" w:rsidR="009B0C67" w:rsidRPr="00C11857" w:rsidRDefault="009B0C67" w:rsidP="009B0C67">
            <w:pPr>
              <w:pStyle w:val="ListParagraph"/>
              <w:numPr>
                <w:ilvl w:val="0"/>
                <w:numId w:val="0"/>
              </w:numPr>
              <w:spacing w:before="60" w:after="60"/>
              <w:ind w:left="1008"/>
              <w:textAlignment w:val="center"/>
              <w:rPr>
                <w:rFonts w:ascii="Calibri" w:hAnsi="Calibri" w:cs="Arial"/>
                <w:b/>
                <w:bCs/>
                <w:sz w:val="20"/>
              </w:rPr>
            </w:pPr>
          </w:p>
          <w:p w14:paraId="5CF774DA" w14:textId="71EB658F" w:rsidR="00B46ABC" w:rsidRPr="00C11857" w:rsidRDefault="00B46ABC" w:rsidP="009B0C67">
            <w:pPr>
              <w:spacing w:before="60" w:after="60"/>
              <w:textAlignment w:val="center"/>
              <w:rPr>
                <w:rFonts w:cs="Arial"/>
                <w:b/>
                <w:bCs/>
                <w:sz w:val="20"/>
              </w:rPr>
            </w:pPr>
          </w:p>
        </w:tc>
      </w:tr>
      <w:bookmarkEnd w:id="0"/>
      <w:tr w:rsidR="000679BB" w:rsidRPr="004A1EBD" w14:paraId="792686EF" w14:textId="77777777" w:rsidTr="001C0538">
        <w:trPr>
          <w:cantSplit/>
          <w:trHeight w:val="404"/>
        </w:trPr>
        <w:tc>
          <w:tcPr>
            <w:tcW w:w="10420" w:type="dxa"/>
          </w:tcPr>
          <w:p w14:paraId="4FAFD6F6" w14:textId="77777777" w:rsidR="000679BB" w:rsidRPr="004A1EBD" w:rsidRDefault="000679BB" w:rsidP="000679BB">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lastRenderedPageBreak/>
              <w:t>Supervision</w:t>
            </w:r>
          </w:p>
          <w:p w14:paraId="27D68205" w14:textId="77777777" w:rsidR="000679BB" w:rsidRPr="004A1EBD" w:rsidRDefault="000679BB" w:rsidP="000679BB">
            <w:pPr>
              <w:spacing w:before="12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Principals make final supervision decisions for the activity. Sufficient adult supervision must be provided to manage the activity safely (including emergency situations).</w:t>
            </w:r>
          </w:p>
          <w:p w14:paraId="6B46CDCF" w14:textId="77777777" w:rsidR="000679BB" w:rsidRPr="004A1EBD" w:rsidRDefault="000679BB" w:rsidP="000679BB">
            <w:pPr>
              <w:numPr>
                <w:ilvl w:val="0"/>
                <w:numId w:val="10"/>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4A1EBD" w:rsidRDefault="000679BB" w:rsidP="000679BB">
            <w:pPr>
              <w:numPr>
                <w:ilvl w:val="0"/>
                <w:numId w:val="11"/>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4A1EBD" w:rsidRDefault="000679BB" w:rsidP="000679BB">
            <w:pPr>
              <w:numPr>
                <w:ilvl w:val="0"/>
                <w:numId w:val="11"/>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Before the activity, all adult supervisors:</w:t>
            </w:r>
          </w:p>
          <w:p w14:paraId="16222E12" w14:textId="77777777" w:rsidR="000679BB" w:rsidRPr="004A1EBD" w:rsidRDefault="000679BB" w:rsidP="000679BB">
            <w:pPr>
              <w:pStyle w:val="ListParagraph"/>
              <w:numPr>
                <w:ilvl w:val="0"/>
                <w:numId w:val="12"/>
              </w:numPr>
              <w:spacing w:before="60" w:after="6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must be familiar with the contents of the CARA record</w:t>
            </w:r>
          </w:p>
          <w:p w14:paraId="384E1439" w14:textId="77777777" w:rsidR="000679BB" w:rsidRPr="004A1EBD" w:rsidRDefault="000679BB" w:rsidP="000679BB">
            <w:pPr>
              <w:pStyle w:val="ListParagraph"/>
              <w:numPr>
                <w:ilvl w:val="0"/>
                <w:numId w:val="12"/>
              </w:numPr>
              <w:spacing w:before="60" w:after="60"/>
              <w:textAlignment w:val="center"/>
              <w:rPr>
                <w:rFonts w:ascii="Calibri" w:eastAsia="Times New Roman" w:hAnsi="Calibri" w:cs="Calibri"/>
                <w:sz w:val="22"/>
                <w:szCs w:val="22"/>
                <w:lang w:eastAsia="zh-CN"/>
              </w:rPr>
            </w:pPr>
            <w:r w:rsidRPr="004A1EBD">
              <w:rPr>
                <w:rFonts w:ascii="Calibri" w:hAnsi="Calibri" w:cs="Calibri"/>
                <w:color w:val="000000"/>
                <w:sz w:val="21"/>
                <w:szCs w:val="21"/>
              </w:rPr>
              <w:t xml:space="preserve">must </w:t>
            </w:r>
            <w:r w:rsidRPr="004A1EBD">
              <w:rPr>
                <w:rFonts w:ascii="Calibri" w:hAnsi="Calibri" w:cs="Calibri"/>
                <w:sz w:val="21"/>
                <w:szCs w:val="21"/>
              </w:rPr>
              <w:t xml:space="preserve">assess </w:t>
            </w:r>
            <w:hyperlink r:id="rId26" w:history="1">
              <w:r w:rsidRPr="004A1EBD">
                <w:rPr>
                  <w:rFonts w:ascii="Calibri" w:hAnsi="Calibri" w:cs="Calibri"/>
                  <w:color w:val="0000FF"/>
                  <w:sz w:val="21"/>
                  <w:szCs w:val="21"/>
                  <w:u w:val="single"/>
                </w:rPr>
                <w:t>weather conditions</w:t>
              </w:r>
            </w:hyperlink>
            <w:r w:rsidRPr="004A1EBD">
              <w:rPr>
                <w:rFonts w:ascii="Calibri" w:hAnsi="Calibri" w:cs="Calibri"/>
                <w:sz w:val="21"/>
                <w:szCs w:val="21"/>
              </w:rPr>
              <w:t xml:space="preserve">, and obtain accurate information on </w:t>
            </w:r>
            <w:hyperlink r:id="rId27" w:anchor="!/qld" w:history="1">
              <w:r w:rsidRPr="004A1EBD">
                <w:rPr>
                  <w:rFonts w:ascii="Calibri" w:hAnsi="Calibri" w:cs="Calibri"/>
                  <w:color w:val="0000FF"/>
                  <w:sz w:val="21"/>
                  <w:szCs w:val="21"/>
                  <w:u w:val="single"/>
                </w:rPr>
                <w:t>tides</w:t>
              </w:r>
            </w:hyperlink>
            <w:r w:rsidRPr="004A1EBD">
              <w:rPr>
                <w:rFonts w:ascii="Calibri" w:hAnsi="Calibri" w:cs="Calibri"/>
                <w:sz w:val="21"/>
                <w:szCs w:val="21"/>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4A1EBD" w:rsidRDefault="000679BB" w:rsidP="000679BB">
            <w:pPr>
              <w:numPr>
                <w:ilvl w:val="0"/>
                <w:numId w:val="11"/>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During the activity, all adult supervisors:</w:t>
            </w:r>
          </w:p>
          <w:p w14:paraId="64387B62" w14:textId="77777777" w:rsidR="000679BB" w:rsidRPr="004A1EBD" w:rsidRDefault="000679BB" w:rsidP="000679BB">
            <w:pPr>
              <w:pStyle w:val="ListParagraph"/>
              <w:numPr>
                <w:ilvl w:val="0"/>
                <w:numId w:val="13"/>
              </w:numPr>
              <w:spacing w:before="60" w:after="60"/>
              <w:textAlignment w:val="center"/>
              <w:rPr>
                <w:rFonts w:ascii="Calibri" w:eastAsia="Times New Roman" w:hAnsi="Calibri" w:cs="Calibri"/>
                <w:color w:val="000000"/>
                <w:sz w:val="22"/>
                <w:szCs w:val="22"/>
                <w:lang w:eastAsia="zh-CN"/>
              </w:rPr>
            </w:pPr>
            <w:r w:rsidRPr="004A1EBD">
              <w:rPr>
                <w:rFonts w:ascii="Calibri" w:eastAsia="Times New Roman" w:hAnsi="Calibri" w:cs="Calibri"/>
                <w:b/>
                <w:bCs/>
                <w:color w:val="000000"/>
                <w:sz w:val="21"/>
                <w:szCs w:val="21"/>
                <w:lang w:eastAsia="zh-CN"/>
              </w:rPr>
              <w:t>must</w:t>
            </w:r>
            <w:r w:rsidRPr="004A1EBD">
              <w:rPr>
                <w:rFonts w:ascii="Calibri" w:eastAsia="Times New Roman" w:hAnsi="Calibri" w:cs="Calibri"/>
                <w:color w:val="000000"/>
                <w:sz w:val="21"/>
                <w:szCs w:val="21"/>
                <w:lang w:eastAsia="zh-CN"/>
              </w:rPr>
              <w:t xml:space="preserve"> be readily identifiable</w:t>
            </w:r>
          </w:p>
          <w:p w14:paraId="65E25297" w14:textId="77777777" w:rsidR="000679BB" w:rsidRPr="004A1EBD" w:rsidRDefault="000679BB" w:rsidP="000679BB">
            <w:pPr>
              <w:numPr>
                <w:ilvl w:val="0"/>
                <w:numId w:val="13"/>
              </w:numPr>
              <w:spacing w:before="60" w:after="60"/>
              <w:textAlignment w:val="center"/>
              <w:rPr>
                <w:rFonts w:ascii="Calibri" w:eastAsia="Times New Roman" w:hAnsi="Calibri" w:cs="Calibri"/>
                <w:color w:val="000000"/>
                <w:sz w:val="22"/>
                <w:szCs w:val="22"/>
                <w:lang w:eastAsia="zh-CN"/>
              </w:rPr>
            </w:pPr>
            <w:r w:rsidRPr="004A1EBD">
              <w:rPr>
                <w:rFonts w:ascii="Calibri" w:eastAsia="Times New Roman" w:hAnsi="Calibri" w:cs="Calibri"/>
                <w:b/>
                <w:bCs/>
                <w:color w:val="000000"/>
                <w:sz w:val="21"/>
                <w:szCs w:val="21"/>
                <w:lang w:eastAsia="zh-CN"/>
              </w:rPr>
              <w:t xml:space="preserve">must </w:t>
            </w:r>
            <w:r w:rsidRPr="004A1EBD">
              <w:rPr>
                <w:rFonts w:ascii="Calibri" w:eastAsia="Times New Roman" w:hAnsi="Calibri" w:cs="Calibri"/>
                <w:color w:val="000000"/>
                <w:sz w:val="21"/>
                <w:szCs w:val="21"/>
                <w:lang w:eastAsia="zh-CN"/>
              </w:rPr>
              <w:t>closely monitor students with health support needs</w:t>
            </w:r>
          </w:p>
          <w:p w14:paraId="36874B97" w14:textId="77777777" w:rsidR="000679BB" w:rsidRPr="004A1EBD" w:rsidRDefault="000679BB" w:rsidP="000679BB">
            <w:pPr>
              <w:numPr>
                <w:ilvl w:val="0"/>
                <w:numId w:val="13"/>
              </w:numPr>
              <w:spacing w:after="60"/>
              <w:textAlignment w:val="center"/>
              <w:rPr>
                <w:rFonts w:ascii="Calibri" w:eastAsia="Times New Roman" w:hAnsi="Calibri" w:cs="Calibri"/>
                <w:sz w:val="22"/>
                <w:szCs w:val="22"/>
                <w:lang w:eastAsia="zh-CN"/>
              </w:rPr>
            </w:pPr>
            <w:r w:rsidRPr="004A1EBD">
              <w:rPr>
                <w:rFonts w:ascii="Calibri" w:eastAsia="Times New Roman" w:hAnsi="Calibri" w:cs="Calibri"/>
                <w:b/>
                <w:bCs/>
                <w:color w:val="000000"/>
                <w:sz w:val="21"/>
                <w:szCs w:val="21"/>
                <w:lang w:eastAsia="zh-CN"/>
              </w:rPr>
              <w:t xml:space="preserve">must </w:t>
            </w:r>
            <w:r w:rsidRPr="004A1EBD">
              <w:rPr>
                <w:rFonts w:ascii="Calibri" w:eastAsia="Times New Roman" w:hAnsi="Calibri" w:cs="Calibri"/>
                <w:sz w:val="21"/>
                <w:szCs w:val="21"/>
                <w:lang w:eastAsia="zh-CN"/>
              </w:rPr>
              <w:t>comply with control measures from the CARA record and adapt as hazards arise</w:t>
            </w:r>
          </w:p>
          <w:p w14:paraId="5C09A5B2" w14:textId="59761A43" w:rsidR="000679BB" w:rsidRPr="004A1EBD" w:rsidRDefault="000679BB" w:rsidP="004C11C9">
            <w:pPr>
              <w:numPr>
                <w:ilvl w:val="0"/>
                <w:numId w:val="13"/>
              </w:numPr>
              <w:spacing w:after="60"/>
              <w:textAlignment w:val="center"/>
              <w:rPr>
                <w:rFonts w:ascii="Calibri" w:eastAsia="Times New Roman" w:hAnsi="Calibri" w:cs="Calibri"/>
                <w:sz w:val="22"/>
                <w:szCs w:val="22"/>
                <w:lang w:eastAsia="zh-CN"/>
              </w:rPr>
            </w:pPr>
            <w:r w:rsidRPr="004A1EBD">
              <w:rPr>
                <w:rFonts w:ascii="Calibri" w:eastAsia="Times New Roman" w:hAnsi="Calibri" w:cs="Calibri"/>
                <w:b/>
                <w:sz w:val="21"/>
                <w:szCs w:val="21"/>
                <w:lang w:eastAsia="zh-CN"/>
              </w:rPr>
              <w:t xml:space="preserve">must </w:t>
            </w:r>
            <w:r w:rsidRPr="004A1EBD">
              <w:rPr>
                <w:rFonts w:ascii="Calibri" w:eastAsia="Times New Roman" w:hAnsi="Calibri" w:cs="Calibri"/>
                <w:sz w:val="21"/>
                <w:szCs w:val="21"/>
                <w:lang w:eastAsia="zh-CN"/>
              </w:rPr>
              <w:t>suspend the activity if the conditions become unfavourable (e.g. poor visibility, extreme temperatures, thunderstorms)</w:t>
            </w:r>
            <w:r w:rsidR="00407ECA" w:rsidRPr="004A1EBD">
              <w:rPr>
                <w:rFonts w:ascii="Calibri" w:eastAsia="Times New Roman" w:hAnsi="Calibri" w:cs="Calibri"/>
                <w:sz w:val="21"/>
                <w:szCs w:val="21"/>
                <w:lang w:eastAsia="zh-CN"/>
              </w:rPr>
              <w:t>.</w:t>
            </w:r>
          </w:p>
        </w:tc>
      </w:tr>
      <w:tr w:rsidR="004C11C9" w:rsidRPr="004A1EBD" w14:paraId="207E9420" w14:textId="77777777" w:rsidTr="001C0538">
        <w:trPr>
          <w:cantSplit/>
          <w:trHeight w:val="404"/>
        </w:trPr>
        <w:tc>
          <w:tcPr>
            <w:tcW w:w="10420" w:type="dxa"/>
          </w:tcPr>
          <w:p w14:paraId="4C1803CB" w14:textId="257B2864" w:rsidR="008545A1" w:rsidRPr="00A45645" w:rsidRDefault="00C03CCB" w:rsidP="00A45645">
            <w:pPr>
              <w:spacing w:before="120"/>
              <w:rPr>
                <w:rFonts w:asciiTheme="minorHAnsi" w:hAnsiTheme="minorHAnsi"/>
                <w:b/>
                <w:sz w:val="20"/>
              </w:rPr>
            </w:pPr>
            <w:r w:rsidRPr="00FB1626">
              <w:rPr>
                <w:rFonts w:asciiTheme="minorHAnsi" w:hAnsiTheme="minorHAnsi"/>
                <w:b/>
                <w:sz w:val="20"/>
              </w:rPr>
              <w:t>Supervision:</w:t>
            </w:r>
          </w:p>
          <w:p w14:paraId="23A42C62" w14:textId="165EA4C6" w:rsidR="00A45645" w:rsidRPr="00FB1626" w:rsidRDefault="00A45645" w:rsidP="008545A1">
            <w:pPr>
              <w:pStyle w:val="ListParagraph"/>
              <w:numPr>
                <w:ilvl w:val="0"/>
                <w:numId w:val="30"/>
              </w:numPr>
              <w:spacing w:before="120"/>
              <w:rPr>
                <w:rFonts w:ascii="Calibri" w:eastAsia="Times New Roman" w:hAnsi="Calibri" w:cs="Calibri"/>
                <w:b/>
                <w:bCs/>
                <w:sz w:val="20"/>
                <w:lang w:eastAsia="zh-CN"/>
              </w:rPr>
            </w:pPr>
            <w:r>
              <w:rPr>
                <w:rFonts w:asciiTheme="minorHAnsi" w:hAnsiTheme="minorHAnsi"/>
                <w:sz w:val="20"/>
              </w:rPr>
              <w:t>Visiting teacher will be required to support RBSLEC staff with behaviour management and supervision of students in the water.</w:t>
            </w:r>
          </w:p>
          <w:p w14:paraId="6EAFAE82" w14:textId="77777777" w:rsidR="008545A1" w:rsidRPr="00FB1626" w:rsidRDefault="008545A1" w:rsidP="008545A1">
            <w:pPr>
              <w:pStyle w:val="ListParagraph"/>
              <w:numPr>
                <w:ilvl w:val="0"/>
                <w:numId w:val="30"/>
              </w:numPr>
              <w:spacing w:before="120"/>
              <w:rPr>
                <w:rFonts w:ascii="Calibri" w:eastAsia="Times New Roman" w:hAnsi="Calibri" w:cs="Calibri"/>
                <w:b/>
                <w:bCs/>
                <w:sz w:val="20"/>
                <w:lang w:eastAsia="zh-CN"/>
              </w:rPr>
            </w:pPr>
            <w:r w:rsidRPr="00FB1626">
              <w:rPr>
                <w:rFonts w:ascii="Calibri" w:hAnsi="Calibri"/>
                <w:sz w:val="20"/>
              </w:rPr>
              <w:t>Current first aid qualification including CPR</w:t>
            </w:r>
            <w:r w:rsidR="001C0538" w:rsidRPr="00FB1626">
              <w:rPr>
                <w:rFonts w:ascii="Calibri" w:hAnsi="Calibri"/>
                <w:sz w:val="20"/>
              </w:rPr>
              <w:t>.</w:t>
            </w:r>
          </w:p>
          <w:p w14:paraId="3B95632F" w14:textId="42CD29A3" w:rsidR="004C11C9" w:rsidRPr="00FB1626" w:rsidRDefault="008545A1" w:rsidP="008545A1">
            <w:pPr>
              <w:pStyle w:val="ListParagraph"/>
              <w:numPr>
                <w:ilvl w:val="0"/>
                <w:numId w:val="30"/>
              </w:numPr>
              <w:spacing w:before="120"/>
              <w:rPr>
                <w:rFonts w:ascii="Calibri" w:eastAsia="Times New Roman" w:hAnsi="Calibri" w:cs="Calibri"/>
                <w:b/>
                <w:bCs/>
                <w:sz w:val="20"/>
                <w:lang w:eastAsia="zh-CN"/>
              </w:rPr>
            </w:pPr>
            <w:r w:rsidRPr="00FB1626">
              <w:rPr>
                <w:rFonts w:ascii="Calibri" w:hAnsi="Calibri"/>
                <w:sz w:val="20"/>
              </w:rPr>
              <w:t>Instructor taking responsibility of the session must hold Pool Life Guard Qualification or Cert</w:t>
            </w:r>
            <w:r w:rsidR="00EB72F2">
              <w:rPr>
                <w:rFonts w:ascii="Calibri" w:hAnsi="Calibri"/>
                <w:sz w:val="20"/>
              </w:rPr>
              <w:t>ificate</w:t>
            </w:r>
            <w:r w:rsidRPr="00FB1626">
              <w:rPr>
                <w:rFonts w:ascii="Calibri" w:hAnsi="Calibri"/>
                <w:sz w:val="20"/>
              </w:rPr>
              <w:t xml:space="preserve"> in </w:t>
            </w:r>
            <w:proofErr w:type="spellStart"/>
            <w:r w:rsidRPr="00FB1626">
              <w:rPr>
                <w:rFonts w:ascii="Calibri" w:hAnsi="Calibri"/>
                <w:sz w:val="20"/>
              </w:rPr>
              <w:t>Pubic</w:t>
            </w:r>
            <w:proofErr w:type="spellEnd"/>
            <w:r w:rsidRPr="00FB1626">
              <w:rPr>
                <w:rFonts w:ascii="Calibri" w:hAnsi="Calibri"/>
                <w:sz w:val="20"/>
              </w:rPr>
              <w:t xml:space="preserve"> Safety – Aquatic Rescue.</w:t>
            </w:r>
          </w:p>
          <w:p w14:paraId="56D41035" w14:textId="43859945" w:rsidR="008545A1" w:rsidRPr="008545A1" w:rsidRDefault="00DE1DE4" w:rsidP="008545A1">
            <w:pPr>
              <w:pStyle w:val="ListParagraph"/>
              <w:numPr>
                <w:ilvl w:val="0"/>
                <w:numId w:val="30"/>
              </w:numPr>
              <w:spacing w:before="120"/>
              <w:rPr>
                <w:rFonts w:ascii="Calibri" w:eastAsia="Times New Roman" w:hAnsi="Calibri" w:cs="Calibri"/>
                <w:bCs/>
                <w:sz w:val="21"/>
                <w:szCs w:val="21"/>
                <w:lang w:eastAsia="zh-CN"/>
              </w:rPr>
            </w:pPr>
            <w:r>
              <w:rPr>
                <w:rFonts w:ascii="Calibri" w:eastAsia="Times New Roman" w:hAnsi="Calibri" w:cs="Calibri"/>
                <w:bCs/>
                <w:sz w:val="20"/>
                <w:lang w:eastAsia="zh-CN"/>
              </w:rPr>
              <w:t xml:space="preserve">One </w:t>
            </w:r>
            <w:r w:rsidR="00396B75" w:rsidRPr="00FB1626">
              <w:rPr>
                <w:rFonts w:ascii="Calibri" w:eastAsia="Times New Roman" w:hAnsi="Calibri" w:cs="Calibri"/>
                <w:bCs/>
                <w:sz w:val="20"/>
                <w:lang w:eastAsia="zh-CN"/>
              </w:rPr>
              <w:t>Qualified teacher per 16 students</w:t>
            </w:r>
          </w:p>
        </w:tc>
      </w:tr>
    </w:tbl>
    <w:p w14:paraId="0DCFA094" w14:textId="157F4DCD" w:rsidR="001F5A82" w:rsidRPr="004A1EBD" w:rsidRDefault="001F5A82" w:rsidP="008D37F6">
      <w:pPr>
        <w:spacing w:before="120"/>
        <w:rPr>
          <w:rFonts w:ascii="Calibri" w:eastAsia="Times New Roman" w:hAnsi="Calibri" w:cs="Calibri"/>
          <w:b/>
          <w:bCs/>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4A1EBD" w14:paraId="63E6C7A2" w14:textId="77777777" w:rsidTr="00074EDD">
        <w:trPr>
          <w:cantSplit/>
          <w:trHeight w:val="404"/>
        </w:trPr>
        <w:tc>
          <w:tcPr>
            <w:tcW w:w="10420" w:type="dxa"/>
          </w:tcPr>
          <w:p w14:paraId="21AF1C92" w14:textId="77777777" w:rsidR="000679BB" w:rsidRPr="004A1EBD" w:rsidRDefault="000679BB" w:rsidP="000679BB">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lastRenderedPageBreak/>
              <w:t>Supervisor qualification</w:t>
            </w:r>
          </w:p>
          <w:p w14:paraId="55E7E00F" w14:textId="77777777" w:rsidR="000679BB" w:rsidRPr="004A1EBD" w:rsidRDefault="000679BB" w:rsidP="000679BB">
            <w:pPr>
              <w:spacing w:before="120"/>
              <w:rPr>
                <w:rFonts w:ascii="Calibri" w:eastAsia="Times New Roman" w:hAnsi="Calibri" w:cs="Calibri"/>
                <w:sz w:val="21"/>
                <w:szCs w:val="21"/>
                <w:lang w:eastAsia="zh-CN"/>
              </w:rPr>
            </w:pPr>
            <w:r w:rsidRPr="004A1EBD">
              <w:rPr>
                <w:rFonts w:ascii="Calibri" w:eastAsia="Times New Roman" w:hAnsi="Calibri" w:cs="Calibri"/>
                <w:color w:val="000000"/>
                <w:sz w:val="21"/>
                <w:szCs w:val="21"/>
                <w:lang w:val="en-US" w:eastAsia="zh-CN"/>
              </w:rPr>
              <w:t xml:space="preserve">Principals make final decisions in determining supervisor capability (competence, relevance and currency) and </w:t>
            </w:r>
            <w:r w:rsidRPr="004A1EBD">
              <w:rPr>
                <w:rFonts w:ascii="Calibri" w:eastAsia="Times New Roman" w:hAnsi="Calibri" w:cs="Calibri"/>
                <w:sz w:val="21"/>
                <w:szCs w:val="21"/>
                <w:lang w:eastAsia="zh-CN"/>
              </w:rPr>
              <w:t>are responsible for encouraging and enabling school-based activity supervisors to raise their qualifications to improve safety standards.</w:t>
            </w:r>
          </w:p>
          <w:p w14:paraId="3B8B832E" w14:textId="7AE9E0E3"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 xml:space="preserve">All adult supervisors must </w:t>
            </w:r>
            <w:r w:rsidRPr="004A1EBD">
              <w:rPr>
                <w:rFonts w:ascii="Calibri" w:eastAsia="Times New Roman" w:hAnsi="Calibri" w:cs="Calibri"/>
                <w:sz w:val="21"/>
                <w:szCs w:val="21"/>
                <w:lang w:eastAsia="zh-CN"/>
              </w:rPr>
              <w:t xml:space="preserve">comply with the </w:t>
            </w:r>
            <w:hyperlink r:id="rId28" w:history="1">
              <w:r w:rsidRPr="004A1EBD">
                <w:rPr>
                  <w:rFonts w:ascii="Calibri" w:eastAsia="Times New Roman" w:hAnsi="Calibri" w:cs="Calibri"/>
                  <w:color w:val="0000FF"/>
                  <w:sz w:val="21"/>
                  <w:szCs w:val="21"/>
                  <w:u w:val="single"/>
                  <w:lang w:eastAsia="zh-CN"/>
                </w:rPr>
                <w:t xml:space="preserve">Working with </w:t>
              </w:r>
              <w:r w:rsidR="00621541">
                <w:rPr>
                  <w:rFonts w:ascii="Calibri" w:eastAsia="Times New Roman" w:hAnsi="Calibri" w:cs="Calibri"/>
                  <w:color w:val="0000FF"/>
                  <w:sz w:val="21"/>
                  <w:szCs w:val="21"/>
                  <w:u w:val="single"/>
                  <w:lang w:eastAsia="zh-CN"/>
                </w:rPr>
                <w:t>c</w:t>
              </w:r>
              <w:r w:rsidRPr="004A1EBD">
                <w:rPr>
                  <w:rFonts w:ascii="Calibri" w:eastAsia="Times New Roman" w:hAnsi="Calibri" w:cs="Calibri"/>
                  <w:color w:val="0000FF"/>
                  <w:sz w:val="21"/>
                  <w:szCs w:val="21"/>
                  <w:u w:val="single"/>
                  <w:lang w:eastAsia="zh-CN"/>
                </w:rPr>
                <w:t xml:space="preserve">hildren </w:t>
              </w:r>
              <w:r w:rsidR="00621541">
                <w:rPr>
                  <w:rFonts w:ascii="Calibri" w:eastAsia="Times New Roman" w:hAnsi="Calibri" w:cs="Calibri"/>
                  <w:color w:val="0000FF"/>
                  <w:sz w:val="21"/>
                  <w:szCs w:val="21"/>
                  <w:u w:val="single"/>
                  <w:lang w:eastAsia="zh-CN"/>
                </w:rPr>
                <w:t>a</w:t>
              </w:r>
              <w:r w:rsidRPr="004A1EBD">
                <w:rPr>
                  <w:rFonts w:ascii="Calibri" w:eastAsia="Times New Roman" w:hAnsi="Calibri" w:cs="Calibri"/>
                  <w:color w:val="0000FF"/>
                  <w:sz w:val="21"/>
                  <w:szCs w:val="21"/>
                  <w:u w:val="single"/>
                  <w:lang w:eastAsia="zh-CN"/>
                </w:rPr>
                <w:t xml:space="preserve">uthority </w:t>
              </w:r>
              <w:r w:rsidR="00621541">
                <w:rPr>
                  <w:rFonts w:ascii="Calibri" w:eastAsia="Times New Roman" w:hAnsi="Calibri" w:cs="Calibri"/>
                  <w:color w:val="0000FF"/>
                  <w:sz w:val="21"/>
                  <w:szCs w:val="21"/>
                  <w:u w:val="single"/>
                  <w:lang w:eastAsia="zh-CN"/>
                </w:rPr>
                <w:t>procedure</w:t>
              </w:r>
            </w:hyperlink>
            <w:r w:rsidRPr="004A1EBD">
              <w:rPr>
                <w:rFonts w:ascii="Calibri" w:eastAsia="Times New Roman" w:hAnsi="Calibri" w:cs="Calibri"/>
                <w:sz w:val="21"/>
                <w:szCs w:val="21"/>
                <w:lang w:eastAsia="zh-CN"/>
              </w:rPr>
              <w:t xml:space="preserve"> and</w:t>
            </w:r>
            <w:r w:rsidRPr="004A1EBD">
              <w:rPr>
                <w:rFonts w:ascii="Calibri" w:eastAsia="Times New Roman" w:hAnsi="Calibri" w:cs="Calibri"/>
                <w:sz w:val="22"/>
                <w:szCs w:val="22"/>
                <w:lang w:eastAsia="zh-CN"/>
              </w:rPr>
              <w:t xml:space="preserve"> be able to identify, and respond to, risks or hazards that may emerge during the activity. </w:t>
            </w:r>
          </w:p>
          <w:p w14:paraId="72344C7B" w14:textId="77777777"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w:t>
            </w:r>
            <w:r w:rsidRPr="004A1EBD">
              <w:rPr>
                <w:rFonts w:ascii="Calibri" w:eastAsia="Times New Roman" w:hAnsi="Calibri" w:cs="Calibri"/>
                <w:sz w:val="21"/>
                <w:szCs w:val="21"/>
                <w:lang w:eastAsia="zh-CN"/>
              </w:rPr>
              <w:t xml:space="preserve"> registered teacher </w:t>
            </w:r>
            <w:r w:rsidRPr="004A1EBD">
              <w:rPr>
                <w:rFonts w:ascii="Calibri" w:eastAsia="Times New Roman" w:hAnsi="Calibri" w:cs="Calibri"/>
                <w:b/>
                <w:bCs/>
                <w:sz w:val="21"/>
                <w:szCs w:val="21"/>
                <w:lang w:eastAsia="zh-CN"/>
              </w:rPr>
              <w:t>must</w:t>
            </w:r>
            <w:r w:rsidRPr="004A1EBD">
              <w:rPr>
                <w:rFonts w:ascii="Calibri" w:eastAsia="Times New Roman" w:hAnsi="Calibri" w:cs="Calibri"/>
                <w:sz w:val="21"/>
                <w:szCs w:val="21"/>
                <w:lang w:eastAsia="zh-CN"/>
              </w:rPr>
              <w:t xml:space="preserve"> be appointed to maintain overall responsibility for the activity.</w:t>
            </w:r>
          </w:p>
          <w:p w14:paraId="5B67038B" w14:textId="77777777"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At</w:t>
            </w:r>
            <w:r w:rsidRPr="004A1EBD">
              <w:rPr>
                <w:rFonts w:ascii="Calibri" w:eastAsia="Times New Roman" w:hAnsi="Calibri" w:cs="Calibri"/>
                <w:sz w:val="21"/>
                <w:szCs w:val="21"/>
                <w:lang w:eastAsia="zh-CN"/>
              </w:rPr>
              <w:t xml:space="preserve"> least one adult supervisor is required to be:</w:t>
            </w:r>
          </w:p>
          <w:p w14:paraId="19FFC4E3"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BBFFC2"/>
                <w:lang w:eastAsia="zh-CN"/>
              </w:rPr>
              <w:t>Low risk level</w:t>
            </w:r>
          </w:p>
          <w:p w14:paraId="043106B2" w14:textId="77777777" w:rsidR="000679BB" w:rsidRPr="004A1EBD" w:rsidRDefault="000679BB" w:rsidP="000679BB">
            <w:pPr>
              <w:numPr>
                <w:ilvl w:val="0"/>
                <w:numId w:val="15"/>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knowledge of the activity and its potential hazards</w:t>
            </w:r>
          </w:p>
          <w:p w14:paraId="67DA800D"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446F6510" w14:textId="469A8490" w:rsidR="000679BB" w:rsidRPr="004A1EBD" w:rsidRDefault="000679BB" w:rsidP="000679BB">
            <w:pPr>
              <w:numPr>
                <w:ilvl w:val="0"/>
                <w:numId w:val="16"/>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competence (knowledge and skills) in the activity</w:t>
            </w:r>
            <w:r w:rsidR="00407ECA" w:rsidRPr="004A1EBD">
              <w:rPr>
                <w:rFonts w:ascii="Calibri" w:eastAsia="Times New Roman" w:hAnsi="Calibri" w:cs="Calibri"/>
                <w:sz w:val="21"/>
                <w:szCs w:val="21"/>
                <w:lang w:eastAsia="zh-CN"/>
              </w:rPr>
              <w:t>.</w:t>
            </w:r>
          </w:p>
          <w:p w14:paraId="0084F7B3"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EFF99"/>
                <w:lang w:eastAsia="zh-CN"/>
              </w:rPr>
              <w:t xml:space="preserve">Medium risk level </w:t>
            </w:r>
          </w:p>
          <w:p w14:paraId="081F3C30" w14:textId="77777777" w:rsidR="000679BB" w:rsidRPr="004A1EBD" w:rsidRDefault="000679BB" w:rsidP="000679BB">
            <w:pPr>
              <w:numPr>
                <w:ilvl w:val="0"/>
                <w:numId w:val="17"/>
              </w:numPr>
              <w:spacing w:before="60" w:after="60"/>
              <w:ind w:left="540"/>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w:t>
            </w:r>
            <w:r w:rsidRPr="004A1EBD">
              <w:rPr>
                <w:rFonts w:ascii="Calibri" w:eastAsia="Times New Roman" w:hAnsi="Calibri" w:cs="Calibri"/>
                <w:sz w:val="21"/>
                <w:szCs w:val="21"/>
                <w:lang w:eastAsia="zh-CN"/>
              </w:rPr>
              <w:t xml:space="preserve"> registered teacher with competence (knowledge and skills) in teaching the activity  </w:t>
            </w:r>
          </w:p>
          <w:p w14:paraId="3154ACB8"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1872E56D" w14:textId="79C99D0A" w:rsidR="000679BB" w:rsidRPr="004A1EBD" w:rsidRDefault="000679BB" w:rsidP="000679BB">
            <w:pPr>
              <w:numPr>
                <w:ilvl w:val="0"/>
                <w:numId w:val="18"/>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qualifications in the activity or similar</w:t>
            </w:r>
            <w:r w:rsidR="00407ECA" w:rsidRPr="004A1EBD">
              <w:rPr>
                <w:rFonts w:ascii="Calibri" w:eastAsia="Times New Roman" w:hAnsi="Calibri" w:cs="Calibri"/>
                <w:sz w:val="21"/>
                <w:szCs w:val="21"/>
                <w:lang w:eastAsia="zh-CN"/>
              </w:rPr>
              <w:t>.</w:t>
            </w:r>
          </w:p>
          <w:p w14:paraId="0AD848E0"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FB35C"/>
                <w:lang w:eastAsia="zh-CN"/>
              </w:rPr>
              <w:t xml:space="preserve"> High risk level</w:t>
            </w:r>
          </w:p>
          <w:p w14:paraId="26707309" w14:textId="77777777" w:rsidR="000679BB" w:rsidRPr="004A1EBD" w:rsidRDefault="000679BB" w:rsidP="000679BB">
            <w:pPr>
              <w:numPr>
                <w:ilvl w:val="0"/>
                <w:numId w:val="19"/>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qualifications in the activity (or equivalent demonstrated capability) and with competence (knowledge and skills) in teaching the activity</w:t>
            </w:r>
          </w:p>
          <w:p w14:paraId="42F9DE33"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2B2F848D" w14:textId="3063A54F" w:rsidR="000679BB" w:rsidRPr="004A1EBD" w:rsidRDefault="000679BB" w:rsidP="000679BB">
            <w:pPr>
              <w:numPr>
                <w:ilvl w:val="0"/>
                <w:numId w:val="20"/>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qualification or current accreditation in the activity</w:t>
            </w:r>
            <w:r w:rsidR="00407ECA" w:rsidRPr="004A1EBD">
              <w:rPr>
                <w:rFonts w:ascii="Calibri" w:eastAsia="Times New Roman" w:hAnsi="Calibri" w:cs="Calibri"/>
                <w:sz w:val="21"/>
                <w:szCs w:val="21"/>
                <w:lang w:eastAsia="zh-CN"/>
              </w:rPr>
              <w:t>.</w:t>
            </w:r>
          </w:p>
          <w:p w14:paraId="58FCDAAE" w14:textId="77777777" w:rsidR="000679BB" w:rsidRPr="004A1EBD" w:rsidRDefault="000679BB" w:rsidP="000679BB">
            <w:pPr>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FA4A5"/>
                <w:lang w:eastAsia="zh-CN"/>
              </w:rPr>
              <w:t>Extreme risk level</w:t>
            </w:r>
          </w:p>
          <w:p w14:paraId="775E2DA8" w14:textId="77777777" w:rsidR="000679BB" w:rsidRPr="004A1EBD" w:rsidRDefault="000679BB" w:rsidP="000679BB">
            <w:pPr>
              <w:numPr>
                <w:ilvl w:val="0"/>
                <w:numId w:val="21"/>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qualifications or current accreditation in the activity</w:t>
            </w:r>
          </w:p>
          <w:p w14:paraId="730A8E2C"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18A3EDCE" w14:textId="0CD8C325" w:rsidR="000679BB" w:rsidRPr="004A1EBD" w:rsidRDefault="000679BB" w:rsidP="004C11C9">
            <w:pPr>
              <w:numPr>
                <w:ilvl w:val="0"/>
                <w:numId w:val="22"/>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An adult supervisor, working under the direct supervision of a registered teacher, with a high level qualification </w:t>
            </w:r>
            <w:proofErr w:type="gramStart"/>
            <w:r w:rsidRPr="004A1EBD">
              <w:rPr>
                <w:rFonts w:ascii="Calibri" w:eastAsia="Times New Roman" w:hAnsi="Calibri" w:cs="Calibri"/>
                <w:sz w:val="21"/>
                <w:szCs w:val="21"/>
                <w:lang w:eastAsia="zh-CN"/>
              </w:rPr>
              <w:t>or  accreditation</w:t>
            </w:r>
            <w:proofErr w:type="gramEnd"/>
            <w:r w:rsidRPr="004A1EBD">
              <w:rPr>
                <w:rFonts w:ascii="Calibri" w:eastAsia="Times New Roman" w:hAnsi="Calibri" w:cs="Calibri"/>
                <w:sz w:val="21"/>
                <w:szCs w:val="21"/>
                <w:lang w:eastAsia="zh-CN"/>
              </w:rPr>
              <w:t xml:space="preserve"> in the activity.</w:t>
            </w:r>
          </w:p>
        </w:tc>
      </w:tr>
      <w:tr w:rsidR="004C11C9" w:rsidRPr="004A1EBD" w14:paraId="576BEC2E" w14:textId="77777777" w:rsidTr="004C11C9">
        <w:trPr>
          <w:cantSplit/>
          <w:trHeight w:val="404"/>
        </w:trPr>
        <w:tc>
          <w:tcPr>
            <w:tcW w:w="10420" w:type="dxa"/>
            <w:tcBorders>
              <w:bottom w:val="single" w:sz="4" w:space="0" w:color="auto"/>
            </w:tcBorders>
          </w:tcPr>
          <w:p w14:paraId="62865B5D" w14:textId="2664F169" w:rsidR="004C11C9" w:rsidRPr="00FB1626" w:rsidRDefault="00077344" w:rsidP="00077344">
            <w:pPr>
              <w:pStyle w:val="ListParagraph"/>
              <w:numPr>
                <w:ilvl w:val="0"/>
                <w:numId w:val="29"/>
              </w:numPr>
              <w:spacing w:before="120"/>
              <w:rPr>
                <w:rFonts w:ascii="Calibri" w:eastAsia="Times New Roman" w:hAnsi="Calibri" w:cs="Calibri"/>
                <w:b/>
                <w:bCs/>
                <w:sz w:val="20"/>
                <w:lang w:eastAsia="zh-CN"/>
              </w:rPr>
            </w:pPr>
            <w:r w:rsidRPr="00FB1626">
              <w:rPr>
                <w:rFonts w:asciiTheme="minorHAnsi" w:hAnsiTheme="minorHAnsi"/>
                <w:sz w:val="20"/>
              </w:rPr>
              <w:t xml:space="preserve">Qualified teachers and Unit Support staff. Staff will hold the </w:t>
            </w:r>
            <w:proofErr w:type="spellStart"/>
            <w:r w:rsidRPr="00FB1626">
              <w:rPr>
                <w:rFonts w:asciiTheme="minorHAnsi" w:hAnsiTheme="minorHAnsi"/>
                <w:sz w:val="20"/>
              </w:rPr>
              <w:t>relvant</w:t>
            </w:r>
            <w:proofErr w:type="spellEnd"/>
            <w:r w:rsidRPr="00FB1626">
              <w:rPr>
                <w:rFonts w:asciiTheme="minorHAnsi" w:hAnsiTheme="minorHAnsi"/>
                <w:sz w:val="20"/>
              </w:rPr>
              <w:t xml:space="preserve"> qualification for the activity and be experienced in the running of the activity. Staff will also hold relevant Pool Life-guard, CPR and </w:t>
            </w:r>
            <w:r w:rsidR="00A91962" w:rsidRPr="00FB1626">
              <w:rPr>
                <w:rFonts w:asciiTheme="minorHAnsi" w:hAnsiTheme="minorHAnsi"/>
                <w:sz w:val="20"/>
              </w:rPr>
              <w:t xml:space="preserve">First Aid </w:t>
            </w:r>
            <w:r w:rsidRPr="00FB1626">
              <w:rPr>
                <w:rFonts w:asciiTheme="minorHAnsi" w:hAnsiTheme="minorHAnsi"/>
                <w:sz w:val="20"/>
              </w:rPr>
              <w:t>qualifications</w:t>
            </w:r>
            <w:r w:rsidRPr="00FB1626">
              <w:rPr>
                <w:rFonts w:asciiTheme="minorHAnsi" w:hAnsiTheme="minorHAnsi"/>
                <w:noProof/>
                <w:sz w:val="20"/>
              </w:rPr>
              <w:t>.</w:t>
            </w:r>
            <w:r w:rsidR="008545A1" w:rsidRPr="00FB1626">
              <w:rPr>
                <w:rFonts w:ascii="Calibri" w:eastAsia="Times New Roman" w:hAnsi="Calibri" w:cs="Calibri"/>
                <w:b/>
                <w:bCs/>
                <w:sz w:val="20"/>
                <w:lang w:eastAsia="zh-CN"/>
              </w:rPr>
              <w:t xml:space="preserve"> </w:t>
            </w:r>
          </w:p>
        </w:tc>
      </w:tr>
      <w:tr w:rsidR="004C11C9" w:rsidRPr="004A1EBD"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4A1EBD" w:rsidRDefault="004C11C9" w:rsidP="000679BB">
            <w:pPr>
              <w:spacing w:before="120"/>
              <w:rPr>
                <w:rFonts w:asciiTheme="minorHAnsi" w:hAnsiTheme="minorHAnsi" w:cstheme="minorHAnsi"/>
                <w:i/>
                <w:sz w:val="20"/>
              </w:rPr>
            </w:pPr>
          </w:p>
        </w:tc>
      </w:tr>
      <w:tr w:rsidR="000679BB" w:rsidRPr="004A1EBD"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4A1EBD" w:rsidRDefault="000679BB" w:rsidP="00616510">
            <w:pPr>
              <w:spacing w:after="60"/>
              <w:rPr>
                <w:rFonts w:ascii="Calibri" w:eastAsia="Times New Roman" w:hAnsi="Calibri" w:cs="Calibri"/>
                <w:szCs w:val="24"/>
                <w:lang w:eastAsia="zh-CN"/>
              </w:rPr>
            </w:pPr>
            <w:r w:rsidRPr="004A1EBD">
              <w:rPr>
                <w:rFonts w:ascii="Calibri" w:eastAsia="Times New Roman" w:hAnsi="Calibri" w:cs="Calibri"/>
                <w:b/>
                <w:bCs/>
                <w:szCs w:val="24"/>
                <w:lang w:eastAsia="zh-CN"/>
              </w:rPr>
              <w:lastRenderedPageBreak/>
              <w:t xml:space="preserve">Facilities and equipment </w:t>
            </w:r>
          </w:p>
          <w:p w14:paraId="4274472E" w14:textId="6851FB67" w:rsidR="000679BB" w:rsidRPr="004A1EBD" w:rsidRDefault="000679BB" w:rsidP="00616510">
            <w:pPr>
              <w:spacing w:after="6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The qualified adult supervisor of the activity, in consultation with the principal, determines the requirements for facilities and equipment appropriate to the local context.</w:t>
            </w:r>
          </w:p>
          <w:p w14:paraId="01DB97A4" w14:textId="5364C6C3" w:rsidR="000679BB" w:rsidRPr="004A1EBD" w:rsidRDefault="000679BB" w:rsidP="00616510">
            <w:pPr>
              <w:numPr>
                <w:ilvl w:val="0"/>
                <w:numId w:val="3"/>
              </w:numPr>
              <w:spacing w:after="60"/>
              <w:ind w:left="288"/>
              <w:textAlignment w:val="center"/>
              <w:rPr>
                <w:rFonts w:ascii="Calibri" w:eastAsia="Times New Roman" w:hAnsi="Calibri" w:cs="Calibri"/>
                <w:color w:val="000000" w:themeColor="text1"/>
                <w:sz w:val="22"/>
                <w:szCs w:val="22"/>
                <w:lang w:eastAsia="zh-CN"/>
              </w:rPr>
            </w:pPr>
            <w:r w:rsidRPr="004A1EBD">
              <w:rPr>
                <w:rFonts w:ascii="Calibri" w:eastAsia="Times New Roman" w:hAnsi="Calibri" w:cs="Calibri"/>
                <w:color w:val="000000" w:themeColor="text1"/>
                <w:sz w:val="21"/>
                <w:szCs w:val="21"/>
                <w:lang w:eastAsia="zh-CN"/>
              </w:rPr>
              <w:t xml:space="preserve">Consult </w:t>
            </w:r>
            <w:hyperlink r:id="rId29" w:history="1">
              <w:r w:rsidRPr="0022005E">
                <w:rPr>
                  <w:rStyle w:val="Hyperlink"/>
                  <w:rFonts w:ascii="Calibri" w:eastAsia="Times New Roman" w:hAnsi="Calibri" w:cs="Calibri"/>
                  <w:i/>
                  <w:iCs/>
                  <w:sz w:val="21"/>
                  <w:szCs w:val="21"/>
                  <w:lang w:eastAsia="zh-CN"/>
                </w:rPr>
                <w:t>Chemicals in curriculum activities</w:t>
              </w:r>
            </w:hyperlink>
            <w:r w:rsidRPr="004A1EBD">
              <w:rPr>
                <w:rFonts w:ascii="Calibri" w:eastAsia="Times New Roman" w:hAnsi="Calibri" w:cs="Calibri"/>
                <w:color w:val="000000" w:themeColor="text1"/>
                <w:sz w:val="21"/>
                <w:szCs w:val="21"/>
                <w:lang w:eastAsia="zh-CN"/>
              </w:rPr>
              <w:t xml:space="preserve"> for support in assessing the risks of chemicals used with/by students in curriculum activities</w:t>
            </w:r>
            <w:r w:rsidR="00FF12D3" w:rsidRPr="004A1EBD">
              <w:rPr>
                <w:rFonts w:ascii="Calibri" w:eastAsia="Times New Roman" w:hAnsi="Calibri" w:cs="Calibri"/>
                <w:color w:val="000000" w:themeColor="text1"/>
                <w:sz w:val="21"/>
                <w:szCs w:val="21"/>
                <w:lang w:eastAsia="zh-CN"/>
              </w:rPr>
              <w:t>.</w:t>
            </w:r>
          </w:p>
          <w:p w14:paraId="60551F94" w14:textId="47C80F8B"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22005E">
                <w:rPr>
                  <w:rStyle w:val="Hyperlink"/>
                  <w:rFonts w:ascii="Calibri" w:eastAsia="Times New Roman" w:hAnsi="Calibri" w:cs="Calibri"/>
                  <w:i/>
                  <w:iCs/>
                  <w:sz w:val="21"/>
                  <w:szCs w:val="21"/>
                  <w:lang w:eastAsia="zh-CN"/>
                </w:rPr>
                <w:t>Chemicals in curriculum activities</w:t>
              </w:r>
            </w:hyperlink>
            <w:r w:rsidRPr="004A1EBD">
              <w:rPr>
                <w:rFonts w:ascii="Calibri" w:eastAsia="Times New Roman" w:hAnsi="Calibri" w:cs="Calibri"/>
                <w:sz w:val="21"/>
                <w:szCs w:val="21"/>
                <w:lang w:eastAsia="zh-CN"/>
              </w:rPr>
              <w:t xml:space="preserve"> and </w:t>
            </w:r>
            <w:hyperlink r:id="rId31" w:history="1">
              <w:r w:rsidRPr="0022005E">
                <w:rPr>
                  <w:rStyle w:val="Hyperlink"/>
                  <w:rFonts w:ascii="Calibri" w:eastAsia="Times New Roman" w:hAnsi="Calibri" w:cs="Calibri"/>
                  <w:i/>
                  <w:iCs/>
                  <w:sz w:val="22"/>
                  <w:szCs w:val="22"/>
                  <w:lang w:eastAsia="zh-CN"/>
                </w:rPr>
                <w:t>P</w:t>
              </w:r>
              <w:r w:rsidRPr="0022005E">
                <w:rPr>
                  <w:rStyle w:val="Hyperlink"/>
                  <w:rFonts w:ascii="Calibri" w:eastAsia="Times New Roman" w:hAnsi="Calibri" w:cs="Calibri"/>
                  <w:i/>
                  <w:iCs/>
                  <w:sz w:val="21"/>
                  <w:szCs w:val="21"/>
                  <w:lang w:eastAsia="zh-CN"/>
                </w:rPr>
                <w:t>lant, equipment and materials in curriculum activities</w:t>
              </w:r>
            </w:hyperlink>
            <w:r w:rsidRPr="004A1EBD">
              <w:rPr>
                <w:rFonts w:ascii="Calibri" w:eastAsia="Times New Roman" w:hAnsi="Calibri" w:cs="Calibri"/>
                <w:i/>
                <w:iCs/>
                <w:sz w:val="21"/>
                <w:szCs w:val="21"/>
                <w:lang w:eastAsia="zh-CN"/>
              </w:rPr>
              <w:t>.</w:t>
            </w:r>
          </w:p>
          <w:p w14:paraId="3CA96907" w14:textId="2BC4BF1A" w:rsidR="000679BB" w:rsidRPr="004A1EBD" w:rsidRDefault="000679BB" w:rsidP="00616510">
            <w:pPr>
              <w:numPr>
                <w:ilvl w:val="0"/>
                <w:numId w:val="23"/>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4A1EBD" w:rsidRDefault="000679BB" w:rsidP="00616510">
            <w:pPr>
              <w:numPr>
                <w:ilvl w:val="0"/>
                <w:numId w:val="23"/>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4A1EBD" w:rsidRDefault="000679BB" w:rsidP="00616510">
            <w:pPr>
              <w:numPr>
                <w:ilvl w:val="0"/>
                <w:numId w:val="24"/>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Participants must wear </w:t>
            </w:r>
            <w:hyperlink r:id="rId32" w:history="1">
              <w:r w:rsidRPr="004A1EBD">
                <w:rPr>
                  <w:rFonts w:ascii="Calibri" w:eastAsia="Times New Roman" w:hAnsi="Calibri" w:cs="Calibri"/>
                  <w:color w:val="0000FF"/>
                  <w:sz w:val="21"/>
                  <w:szCs w:val="21"/>
                  <w:u w:val="single"/>
                  <w:lang w:eastAsia="zh-CN"/>
                </w:rPr>
                <w:t>Personal protective equipment</w:t>
              </w:r>
            </w:hyperlink>
            <w:r w:rsidRPr="004A1EBD">
              <w:rPr>
                <w:rFonts w:ascii="Calibri" w:eastAsia="Times New Roman" w:hAnsi="Calibri" w:cs="Calibri"/>
                <w:color w:val="000000"/>
                <w:sz w:val="21"/>
                <w:szCs w:val="21"/>
                <w:lang w:eastAsia="zh-CN"/>
              </w:rPr>
              <w:t xml:space="preserve"> as relevant (e.g. enclosed footwear).</w:t>
            </w:r>
          </w:p>
          <w:p w14:paraId="02FDF763" w14:textId="77777777"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val="en-US" w:eastAsia="zh-CN"/>
              </w:rPr>
            </w:pPr>
            <w:r w:rsidRPr="004A1EBD">
              <w:rPr>
                <w:rFonts w:ascii="Calibri" w:eastAsia="Times New Roman" w:hAnsi="Calibri" w:cs="Calibri"/>
                <w:sz w:val="21"/>
                <w:szCs w:val="21"/>
                <w:lang w:eastAsia="zh-CN"/>
              </w:rPr>
              <w:t>Equipment must be sized to match the ability and strength of students</w:t>
            </w:r>
            <w:r w:rsidRPr="004A1EBD">
              <w:rPr>
                <w:rFonts w:ascii="Calibri" w:eastAsia="Times New Roman" w:hAnsi="Calibri" w:cs="Calibri"/>
                <w:color w:val="000000"/>
                <w:sz w:val="21"/>
                <w:szCs w:val="21"/>
                <w:shd w:val="clear" w:color="auto" w:fill="FFFFFF"/>
                <w:lang w:val="en-US" w:eastAsia="zh-CN"/>
              </w:rPr>
              <w:t xml:space="preserve"> and used in accordance with the manufacturer’s instructions.</w:t>
            </w:r>
          </w:p>
          <w:p w14:paraId="4CC48465" w14:textId="5C96B4AA"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If privately owned equipment is being used, Principal approval and owner consent/insurance details must be obtained prior to the activity.</w:t>
            </w:r>
          </w:p>
        </w:tc>
      </w:tr>
      <w:tr w:rsidR="004C11C9" w:rsidRPr="004A1EBD" w14:paraId="753219B1" w14:textId="77777777" w:rsidTr="004C11C9">
        <w:trPr>
          <w:cantSplit/>
          <w:trHeight w:val="404"/>
        </w:trPr>
        <w:tc>
          <w:tcPr>
            <w:tcW w:w="10420" w:type="dxa"/>
            <w:tcBorders>
              <w:top w:val="single" w:sz="4" w:space="0" w:color="auto"/>
            </w:tcBorders>
          </w:tcPr>
          <w:p w14:paraId="0853BCAA" w14:textId="77777777" w:rsidR="00325C3F" w:rsidRDefault="00325C3F" w:rsidP="00325C3F">
            <w:pPr>
              <w:spacing w:after="60"/>
              <w:rPr>
                <w:rFonts w:asciiTheme="minorHAnsi" w:hAnsiTheme="minorHAnsi" w:cstheme="minorHAnsi"/>
                <w:sz w:val="20"/>
              </w:rPr>
            </w:pPr>
          </w:p>
          <w:p w14:paraId="0F796CB9" w14:textId="77777777" w:rsidR="00325C3F" w:rsidRPr="00FB1626" w:rsidRDefault="00325C3F" w:rsidP="00325C3F">
            <w:pPr>
              <w:spacing w:after="60"/>
              <w:rPr>
                <w:rFonts w:asciiTheme="minorHAnsi" w:hAnsiTheme="minorHAnsi" w:cstheme="minorHAnsi"/>
                <w:b/>
                <w:sz w:val="20"/>
              </w:rPr>
            </w:pPr>
            <w:r w:rsidRPr="00FB1626">
              <w:rPr>
                <w:rFonts w:asciiTheme="minorHAnsi" w:hAnsiTheme="minorHAnsi" w:cstheme="minorHAnsi"/>
                <w:b/>
                <w:sz w:val="20"/>
              </w:rPr>
              <w:t>Facilities and equipment:</w:t>
            </w:r>
          </w:p>
          <w:p w14:paraId="404CBA11" w14:textId="5E16D52B" w:rsidR="00325C3F" w:rsidRPr="00FB1626" w:rsidRDefault="00325C3F" w:rsidP="00325C3F">
            <w:pPr>
              <w:pStyle w:val="ListParagraph"/>
              <w:numPr>
                <w:ilvl w:val="0"/>
                <w:numId w:val="34"/>
              </w:numPr>
              <w:spacing w:after="60"/>
              <w:rPr>
                <w:rFonts w:asciiTheme="minorHAnsi" w:hAnsiTheme="minorHAnsi" w:cstheme="minorHAnsi"/>
                <w:sz w:val="20"/>
              </w:rPr>
            </w:pPr>
            <w:r w:rsidRPr="00FB1626">
              <w:rPr>
                <w:rFonts w:asciiTheme="minorHAnsi" w:hAnsiTheme="minorHAnsi" w:cstheme="minorHAnsi"/>
                <w:sz w:val="20"/>
              </w:rPr>
              <w:t>The activity will take place at the Gold Coast Performance Centre. The facility is fully fenced.</w:t>
            </w:r>
          </w:p>
          <w:p w14:paraId="5A8AF53E" w14:textId="1A14E084" w:rsidR="00325C3F" w:rsidRPr="00FB1626" w:rsidRDefault="00325C3F" w:rsidP="00325C3F">
            <w:pPr>
              <w:pStyle w:val="ListParagraph"/>
              <w:numPr>
                <w:ilvl w:val="0"/>
                <w:numId w:val="34"/>
              </w:numPr>
              <w:spacing w:after="60"/>
              <w:rPr>
                <w:rFonts w:asciiTheme="minorHAnsi" w:hAnsiTheme="minorHAnsi" w:cstheme="minorHAnsi"/>
                <w:sz w:val="20"/>
              </w:rPr>
            </w:pPr>
            <w:r w:rsidRPr="00FB1626">
              <w:rPr>
                <w:rFonts w:asciiTheme="minorHAnsi" w:hAnsiTheme="minorHAnsi" w:cstheme="minorHAnsi"/>
                <w:sz w:val="20"/>
              </w:rPr>
              <w:t>Students will be inducted before the beginning of the session about out of bounds areas and expectations for the session.</w:t>
            </w:r>
            <w:r w:rsidR="00E51A9F">
              <w:rPr>
                <w:rFonts w:asciiTheme="minorHAnsi" w:hAnsiTheme="minorHAnsi" w:cstheme="minorHAnsi"/>
                <w:sz w:val="20"/>
              </w:rPr>
              <w:t xml:space="preserve"> Students will be shown the correct techniques for a water entry.</w:t>
            </w:r>
          </w:p>
          <w:p w14:paraId="1FEF27EA" w14:textId="2DF21373" w:rsidR="00325C3F" w:rsidRPr="00FB1626" w:rsidRDefault="00325C3F" w:rsidP="00325C3F">
            <w:pPr>
              <w:pStyle w:val="ListParagraph"/>
              <w:numPr>
                <w:ilvl w:val="0"/>
                <w:numId w:val="34"/>
              </w:numPr>
              <w:spacing w:after="60"/>
              <w:rPr>
                <w:rFonts w:asciiTheme="minorHAnsi" w:hAnsiTheme="minorHAnsi" w:cstheme="minorHAnsi"/>
                <w:sz w:val="20"/>
              </w:rPr>
            </w:pPr>
            <w:r w:rsidRPr="00FB1626">
              <w:rPr>
                <w:rFonts w:asciiTheme="minorHAnsi" w:hAnsiTheme="minorHAnsi" w:cstheme="minorHAnsi"/>
                <w:sz w:val="20"/>
              </w:rPr>
              <w:t>RBSLEC staff to recommend that students have a full water bottle and sunscreen on before conducting the session.</w:t>
            </w:r>
          </w:p>
          <w:p w14:paraId="769BC393" w14:textId="4DC26CE9" w:rsidR="00325C3F" w:rsidRPr="00FB1626" w:rsidRDefault="00325C3F" w:rsidP="00325C3F">
            <w:pPr>
              <w:pStyle w:val="ListParagraph"/>
              <w:numPr>
                <w:ilvl w:val="0"/>
                <w:numId w:val="34"/>
              </w:numPr>
              <w:spacing w:after="60"/>
              <w:rPr>
                <w:rFonts w:asciiTheme="minorHAnsi" w:hAnsiTheme="minorHAnsi" w:cstheme="minorHAnsi"/>
                <w:sz w:val="20"/>
              </w:rPr>
            </w:pPr>
            <w:r w:rsidRPr="00FB1626">
              <w:rPr>
                <w:rFonts w:asciiTheme="minorHAnsi" w:hAnsiTheme="minorHAnsi" w:cstheme="minorHAnsi"/>
                <w:sz w:val="20"/>
              </w:rPr>
              <w:t>PFD or noodle provided to weak swimmers</w:t>
            </w:r>
          </w:p>
          <w:p w14:paraId="36D906DA" w14:textId="0DE4BBE8" w:rsidR="00325C3F" w:rsidRPr="00FB1626" w:rsidRDefault="00325C3F" w:rsidP="00325C3F">
            <w:pPr>
              <w:pStyle w:val="ListParagraph"/>
              <w:numPr>
                <w:ilvl w:val="0"/>
                <w:numId w:val="34"/>
              </w:numPr>
              <w:spacing w:after="60"/>
              <w:rPr>
                <w:rFonts w:asciiTheme="minorHAnsi" w:hAnsiTheme="minorHAnsi" w:cstheme="minorHAnsi"/>
                <w:sz w:val="20"/>
              </w:rPr>
            </w:pPr>
            <w:r w:rsidRPr="00FB1626">
              <w:rPr>
                <w:rFonts w:asciiTheme="minorHAnsi" w:hAnsiTheme="minorHAnsi" w:cstheme="minorHAnsi"/>
                <w:sz w:val="20"/>
              </w:rPr>
              <w:t>Clear instructions are given on the rules required in the pool (no diving, no jumps and no running on the pool side)</w:t>
            </w:r>
          </w:p>
          <w:p w14:paraId="34672CE5" w14:textId="2BCA3156" w:rsidR="00B67D88" w:rsidRPr="00CE4A17" w:rsidRDefault="00325C3F" w:rsidP="00CE4A17">
            <w:pPr>
              <w:pStyle w:val="ListParagraph"/>
              <w:numPr>
                <w:ilvl w:val="0"/>
                <w:numId w:val="34"/>
              </w:numPr>
              <w:spacing w:after="60"/>
              <w:rPr>
                <w:rFonts w:asciiTheme="minorHAnsi" w:hAnsiTheme="minorHAnsi" w:cstheme="minorHAnsi"/>
                <w:sz w:val="22"/>
              </w:rPr>
            </w:pPr>
            <w:r w:rsidRPr="00FB1626">
              <w:rPr>
                <w:rFonts w:asciiTheme="minorHAnsi" w:hAnsiTheme="minorHAnsi" w:cstheme="minorHAnsi"/>
                <w:sz w:val="20"/>
              </w:rPr>
              <w:t>All the students will be required to leave the pool if there is lightening and stay undercover for 30 minutes until given the all clear from the life-guard</w:t>
            </w:r>
          </w:p>
        </w:tc>
      </w:tr>
    </w:tbl>
    <w:p w14:paraId="22778256" w14:textId="77777777" w:rsidR="004C11C9" w:rsidRPr="004A1EBD" w:rsidRDefault="004C11C9" w:rsidP="00616510">
      <w:pPr>
        <w:spacing w:after="60"/>
        <w:rPr>
          <w:rFonts w:asciiTheme="minorHAnsi" w:hAnsiTheme="minorHAnsi" w:cs="Arial"/>
          <w:b/>
          <w:color w:val="000000"/>
          <w:szCs w:val="24"/>
        </w:rPr>
      </w:pPr>
    </w:p>
    <w:p w14:paraId="13861400" w14:textId="0C187CC6" w:rsidR="00C26A21" w:rsidRPr="004A1EBD" w:rsidRDefault="00C26A21" w:rsidP="00616510">
      <w:pPr>
        <w:spacing w:after="60"/>
        <w:rPr>
          <w:rFonts w:asciiTheme="minorHAnsi" w:hAnsiTheme="minorHAnsi" w:cs="Arial"/>
          <w:b/>
          <w:color w:val="000000"/>
          <w:szCs w:val="24"/>
        </w:rPr>
      </w:pPr>
      <w:r w:rsidRPr="004A1EBD">
        <w:rPr>
          <w:rFonts w:asciiTheme="minorHAnsi" w:hAnsiTheme="minorHAnsi" w:cs="Arial"/>
          <w:b/>
          <w:color w:val="000000"/>
          <w:szCs w:val="24"/>
        </w:rPr>
        <w:t xml:space="preserve">Hazards and </w:t>
      </w:r>
      <w:r w:rsidR="00D4133D" w:rsidRPr="004A1EBD">
        <w:rPr>
          <w:rFonts w:asciiTheme="minorHAnsi" w:hAnsiTheme="minorHAnsi" w:cs="Arial"/>
          <w:b/>
          <w:color w:val="000000"/>
          <w:szCs w:val="24"/>
        </w:rPr>
        <w:t>c</w:t>
      </w:r>
      <w:r w:rsidRPr="004A1EBD">
        <w:rPr>
          <w:rFonts w:asciiTheme="minorHAnsi" w:hAnsiTheme="minorHAnsi" w:cs="Arial"/>
          <w:b/>
          <w:color w:val="000000"/>
          <w:szCs w:val="24"/>
        </w:rPr>
        <w:t xml:space="preserve">ontrol </w:t>
      </w:r>
      <w:r w:rsidR="00D4133D" w:rsidRPr="004A1EBD">
        <w:rPr>
          <w:rFonts w:asciiTheme="minorHAnsi" w:eastAsia="Times New Roman" w:hAnsiTheme="minorHAnsi" w:cs="Arial"/>
          <w:b/>
          <w:iCs/>
          <w:color w:val="000000"/>
          <w:szCs w:val="24"/>
        </w:rPr>
        <w:t>m</w:t>
      </w:r>
      <w:r w:rsidRPr="004A1EBD">
        <w:rPr>
          <w:rFonts w:asciiTheme="minorHAnsi" w:eastAsia="Times New Roman" w:hAnsiTheme="minorHAnsi" w:cs="Arial"/>
          <w:b/>
          <w:iCs/>
          <w:color w:val="000000"/>
          <w:szCs w:val="24"/>
        </w:rPr>
        <w:t>easures</w:t>
      </w:r>
    </w:p>
    <w:p w14:paraId="19BA0C4F" w14:textId="3BD41CA3" w:rsidR="00C26A21" w:rsidRPr="004A1EBD" w:rsidRDefault="00C26A21" w:rsidP="00616510">
      <w:pPr>
        <w:pStyle w:val="DETActivity"/>
        <w:spacing w:before="0" w:after="60"/>
        <w:rPr>
          <w:rFonts w:asciiTheme="minorHAnsi" w:hAnsiTheme="minorHAnsi" w:cstheme="minorHAnsi"/>
          <w:sz w:val="21"/>
          <w:szCs w:val="21"/>
        </w:rPr>
      </w:pPr>
      <w:r w:rsidRPr="004A1EBD">
        <w:rPr>
          <w:rFonts w:asciiTheme="minorHAnsi" w:hAnsiTheme="minorHAnsi" w:cstheme="minorHAnsi"/>
          <w:sz w:val="21"/>
          <w:szCs w:val="21"/>
        </w:rPr>
        <w:t xml:space="preserve">Information on managing </w:t>
      </w:r>
      <w:r w:rsidRPr="004A1EBD">
        <w:rPr>
          <w:rFonts w:asciiTheme="minorHAnsi" w:hAnsiTheme="minorHAnsi" w:cstheme="minorHAnsi"/>
          <w:noProof/>
          <w:sz w:val="21"/>
          <w:szCs w:val="21"/>
        </w:rPr>
        <w:t>common</w:t>
      </w:r>
      <w:r w:rsidRPr="004A1EBD">
        <w:rPr>
          <w:rFonts w:asciiTheme="minorHAnsi" w:hAnsiTheme="minorHAnsi" w:cstheme="minorHAnsi"/>
          <w:sz w:val="21"/>
          <w:szCs w:val="21"/>
        </w:rPr>
        <w:t xml:space="preserve"> hazards and risks in the school environment can be found at </w:t>
      </w:r>
      <w:hyperlink r:id="rId33" w:history="1">
        <w:r w:rsidRPr="004A1EBD">
          <w:rPr>
            <w:rStyle w:val="Hyperlink"/>
            <w:rFonts w:asciiTheme="minorHAnsi" w:hAnsiTheme="minorHAnsi" w:cstheme="minorHAnsi"/>
            <w:sz w:val="21"/>
            <w:szCs w:val="21"/>
          </w:rPr>
          <w:t xml:space="preserve">Hazards and </w:t>
        </w:r>
        <w:r w:rsidR="00D4133D" w:rsidRPr="004A1EBD">
          <w:rPr>
            <w:rStyle w:val="Hyperlink"/>
            <w:rFonts w:asciiTheme="minorHAnsi" w:hAnsiTheme="minorHAnsi" w:cstheme="minorHAnsi"/>
            <w:sz w:val="21"/>
            <w:szCs w:val="21"/>
          </w:rPr>
          <w:t>r</w:t>
        </w:r>
        <w:r w:rsidRPr="004A1EBD">
          <w:rPr>
            <w:rStyle w:val="Hyperlink"/>
            <w:rFonts w:asciiTheme="minorHAnsi" w:hAnsiTheme="minorHAnsi" w:cstheme="minorHAnsi"/>
            <w:sz w:val="21"/>
            <w:szCs w:val="21"/>
          </w:rPr>
          <w:t>isks</w:t>
        </w:r>
      </w:hyperlink>
      <w:r w:rsidRPr="004A1EBD">
        <w:rPr>
          <w:rFonts w:asciiTheme="minorHAnsi" w:hAnsiTheme="minorHAnsi" w:cstheme="minorHAnsi"/>
          <w:sz w:val="21"/>
          <w:szCs w:val="21"/>
        </w:rPr>
        <w:t>.</w:t>
      </w:r>
    </w:p>
    <w:p w14:paraId="085ECED5" w14:textId="61960EA6" w:rsidR="00634052" w:rsidRPr="004A1EBD" w:rsidRDefault="00634052" w:rsidP="00616510">
      <w:pPr>
        <w:pStyle w:val="BlockText"/>
        <w:spacing w:after="60" w:line="240" w:lineRule="auto"/>
        <w:ind w:right="0"/>
        <w:rPr>
          <w:rFonts w:asciiTheme="minorHAnsi" w:hAnsiTheme="minorHAnsi"/>
          <w:i/>
        </w:rPr>
      </w:pPr>
      <w:r w:rsidRPr="004A1EBD">
        <w:rPr>
          <w:rFonts w:asciiTheme="minorHAnsi" w:hAnsiTheme="minorHAnsi"/>
          <w:i/>
        </w:rPr>
        <w:t>Add rows to the table</w:t>
      </w:r>
      <w:r w:rsidR="003A6EF3" w:rsidRPr="004A1EBD">
        <w:rPr>
          <w:rFonts w:asciiTheme="minorHAnsi" w:hAnsiTheme="minorHAnsi"/>
          <w:i/>
        </w:rPr>
        <w:t>s</w:t>
      </w:r>
      <w:r w:rsidRPr="004A1EBD">
        <w:rPr>
          <w:rFonts w:asciiTheme="minorHAnsi" w:hAnsi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4A1EBD" w14:paraId="0E3C50F2" w14:textId="77777777" w:rsidTr="00FF12D3">
        <w:trPr>
          <w:cantSplit/>
        </w:trPr>
        <w:tc>
          <w:tcPr>
            <w:tcW w:w="3964" w:type="dxa"/>
            <w:shd w:val="clear" w:color="auto" w:fill="D9D9D9"/>
          </w:tcPr>
          <w:p w14:paraId="1B09EB45" w14:textId="27B1C384" w:rsidR="00C26A21" w:rsidRPr="004A1EBD" w:rsidRDefault="003A6EF3" w:rsidP="00913A8E">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environmental hazards</w:t>
            </w:r>
          </w:p>
        </w:tc>
        <w:tc>
          <w:tcPr>
            <w:tcW w:w="6456" w:type="dxa"/>
            <w:shd w:val="clear" w:color="auto" w:fill="D9D9D9"/>
          </w:tcPr>
          <w:p w14:paraId="42A34FE1" w14:textId="2F3A90B1" w:rsidR="00C26A21" w:rsidRPr="004A1EBD" w:rsidRDefault="00913A8E" w:rsidP="00913A8E">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DB7738" w:rsidRPr="004A1EBD" w14:paraId="01F4AD59" w14:textId="77777777" w:rsidTr="00FF12D3">
        <w:trPr>
          <w:cantSplit/>
        </w:trPr>
        <w:tc>
          <w:tcPr>
            <w:tcW w:w="3964" w:type="dxa"/>
            <w:shd w:val="clear" w:color="auto" w:fill="auto"/>
            <w:vAlign w:val="center"/>
          </w:tcPr>
          <w:p w14:paraId="67CE51AE" w14:textId="3C9356B9" w:rsidR="00DB7738" w:rsidRPr="00BC6EF0" w:rsidRDefault="00277469" w:rsidP="00205BC5">
            <w:pPr>
              <w:pStyle w:val="DETMinSuperEquipGovernBodies"/>
              <w:spacing w:before="0" w:after="0"/>
              <w:rPr>
                <w:rFonts w:asciiTheme="minorHAnsi" w:hAnsiTheme="minorHAnsi" w:cs="Arial"/>
                <w:b/>
                <w:color w:val="000000" w:themeColor="text1"/>
                <w:sz w:val="20"/>
                <w:szCs w:val="20"/>
              </w:rPr>
            </w:pPr>
            <w:r w:rsidRPr="00BC6EF0">
              <w:rPr>
                <w:rFonts w:asciiTheme="minorHAnsi" w:hAnsiTheme="minorHAnsi" w:cs="Arial"/>
                <w:b/>
                <w:color w:val="000000" w:themeColor="text1"/>
                <w:sz w:val="20"/>
                <w:szCs w:val="20"/>
              </w:rPr>
              <w:t xml:space="preserve">Cold </w:t>
            </w:r>
            <w:r w:rsidR="001F0520" w:rsidRPr="00BC6EF0">
              <w:rPr>
                <w:rFonts w:asciiTheme="minorHAnsi" w:hAnsiTheme="minorHAnsi" w:cs="Arial"/>
                <w:b/>
                <w:color w:val="000000" w:themeColor="text1"/>
                <w:sz w:val="20"/>
                <w:szCs w:val="20"/>
              </w:rPr>
              <w:t>weather</w:t>
            </w:r>
          </w:p>
        </w:tc>
        <w:tc>
          <w:tcPr>
            <w:tcW w:w="6456" w:type="dxa"/>
            <w:shd w:val="clear" w:color="auto" w:fill="auto"/>
          </w:tcPr>
          <w:p w14:paraId="4D14F56C" w14:textId="3E9D3D74" w:rsidR="00277469" w:rsidRPr="00FB1626" w:rsidRDefault="00277469" w:rsidP="00277469">
            <w:pPr>
              <w:pStyle w:val="ListParagraph"/>
              <w:numPr>
                <w:ilvl w:val="0"/>
                <w:numId w:val="29"/>
              </w:numPr>
              <w:textAlignment w:val="center"/>
              <w:rPr>
                <w:rFonts w:asciiTheme="minorHAnsi" w:hAnsiTheme="minorHAnsi" w:cs="Arial"/>
                <w:color w:val="000000" w:themeColor="text1"/>
                <w:sz w:val="20"/>
              </w:rPr>
            </w:pPr>
            <w:r w:rsidRPr="00FB1626">
              <w:rPr>
                <w:rFonts w:asciiTheme="minorHAnsi" w:hAnsiTheme="minorHAnsi" w:cs="Arial"/>
                <w:color w:val="000000" w:themeColor="text1"/>
                <w:sz w:val="20"/>
              </w:rPr>
              <w:t xml:space="preserve">Instruct students to come out the pool and get dry if they feel too cold. </w:t>
            </w:r>
          </w:p>
          <w:p w14:paraId="314B6595" w14:textId="251AD8A1" w:rsidR="00CE4A17" w:rsidRPr="00FB1626" w:rsidRDefault="00CE4A17" w:rsidP="00CE4A17">
            <w:pPr>
              <w:pStyle w:val="ListParagraph"/>
              <w:numPr>
                <w:ilvl w:val="0"/>
                <w:numId w:val="29"/>
              </w:numPr>
              <w:rPr>
                <w:rFonts w:asciiTheme="minorHAnsi" w:hAnsiTheme="minorHAnsi" w:cs="Arial"/>
                <w:color w:val="000000" w:themeColor="text1"/>
                <w:sz w:val="20"/>
              </w:rPr>
            </w:pPr>
            <w:r w:rsidRPr="00FB1626">
              <w:rPr>
                <w:rFonts w:asciiTheme="minorHAnsi" w:hAnsiTheme="minorHAnsi" w:cs="Arial"/>
                <w:color w:val="000000" w:themeColor="text1"/>
                <w:sz w:val="20"/>
              </w:rPr>
              <w:t xml:space="preserve">Students are recommended to bring their own towel to an aquatic </w:t>
            </w:r>
            <w:proofErr w:type="gramStart"/>
            <w:r w:rsidRPr="00FB1626">
              <w:rPr>
                <w:rFonts w:asciiTheme="minorHAnsi" w:hAnsiTheme="minorHAnsi" w:cs="Arial"/>
                <w:color w:val="000000" w:themeColor="text1"/>
                <w:sz w:val="20"/>
              </w:rPr>
              <w:t>games</w:t>
            </w:r>
            <w:proofErr w:type="gramEnd"/>
            <w:r w:rsidRPr="00FB1626">
              <w:rPr>
                <w:rFonts w:asciiTheme="minorHAnsi" w:hAnsiTheme="minorHAnsi" w:cs="Arial"/>
                <w:color w:val="000000" w:themeColor="text1"/>
                <w:sz w:val="20"/>
              </w:rPr>
              <w:t xml:space="preserve"> session.</w:t>
            </w:r>
          </w:p>
          <w:p w14:paraId="71205F4B" w14:textId="1152C487" w:rsidR="00DB7738" w:rsidRPr="00FB1626" w:rsidRDefault="00DB7738" w:rsidP="00277469">
            <w:pPr>
              <w:ind w:left="288"/>
              <w:textAlignment w:val="center"/>
              <w:rPr>
                <w:rFonts w:asciiTheme="minorHAnsi" w:hAnsiTheme="minorHAnsi" w:cs="Arial"/>
                <w:i/>
                <w:color w:val="7F7F7F" w:themeColor="text1" w:themeTint="80"/>
                <w:sz w:val="20"/>
              </w:rPr>
            </w:pPr>
          </w:p>
        </w:tc>
      </w:tr>
      <w:tr w:rsidR="00C26A21" w:rsidRPr="004A1EBD" w14:paraId="6A785EDB" w14:textId="77777777" w:rsidTr="00FF12D3">
        <w:trPr>
          <w:cantSplit/>
          <w:trHeight w:val="374"/>
        </w:trPr>
        <w:tc>
          <w:tcPr>
            <w:tcW w:w="3964" w:type="dxa"/>
          </w:tcPr>
          <w:p w14:paraId="101ADB63" w14:textId="2088F343" w:rsidR="00C26A21" w:rsidRPr="00BC6EF0" w:rsidRDefault="00277469" w:rsidP="00616510">
            <w:pPr>
              <w:pStyle w:val="BlockText"/>
              <w:spacing w:before="60" w:after="60" w:line="240" w:lineRule="auto"/>
              <w:ind w:right="0"/>
              <w:rPr>
                <w:rFonts w:asciiTheme="minorHAnsi" w:hAnsiTheme="minorHAnsi"/>
                <w:b/>
              </w:rPr>
            </w:pPr>
            <w:r w:rsidRPr="00BC6EF0">
              <w:rPr>
                <w:rFonts w:asciiTheme="minorHAnsi" w:hAnsiTheme="minorHAnsi"/>
                <w:b/>
              </w:rPr>
              <w:t>Sun</w:t>
            </w:r>
            <w:r w:rsidR="001A0AA2" w:rsidRPr="00BC6EF0">
              <w:rPr>
                <w:rFonts w:asciiTheme="minorHAnsi" w:hAnsiTheme="minorHAnsi"/>
                <w:b/>
              </w:rPr>
              <w:t>burn and dehydration</w:t>
            </w:r>
          </w:p>
        </w:tc>
        <w:tc>
          <w:tcPr>
            <w:tcW w:w="6456" w:type="dxa"/>
          </w:tcPr>
          <w:p w14:paraId="715F276C" w14:textId="770CCA1C" w:rsidR="00C26A21" w:rsidRPr="00FB1626" w:rsidRDefault="00277469" w:rsidP="00277469">
            <w:pPr>
              <w:pStyle w:val="BlockText"/>
              <w:numPr>
                <w:ilvl w:val="0"/>
                <w:numId w:val="29"/>
              </w:numPr>
              <w:spacing w:before="60" w:after="60" w:line="240" w:lineRule="auto"/>
              <w:ind w:right="0"/>
              <w:rPr>
                <w:rFonts w:asciiTheme="minorHAnsi" w:hAnsiTheme="minorHAnsi"/>
              </w:rPr>
            </w:pPr>
            <w:r w:rsidRPr="00FB1626">
              <w:rPr>
                <w:rFonts w:asciiTheme="minorHAnsi" w:hAnsiTheme="minorHAnsi"/>
              </w:rPr>
              <w:t>Students are</w:t>
            </w:r>
            <w:r w:rsidR="00CE4A17" w:rsidRPr="00FB1626">
              <w:rPr>
                <w:rFonts w:asciiTheme="minorHAnsi" w:hAnsiTheme="minorHAnsi"/>
              </w:rPr>
              <w:t xml:space="preserve"> recommended</w:t>
            </w:r>
            <w:r w:rsidRPr="00FB1626">
              <w:rPr>
                <w:rFonts w:asciiTheme="minorHAnsi" w:hAnsiTheme="minorHAnsi"/>
              </w:rPr>
              <w:t xml:space="preserve"> to wear sunscreen and rash</w:t>
            </w:r>
            <w:r w:rsidR="001A0AA2" w:rsidRPr="00FB1626">
              <w:rPr>
                <w:rFonts w:asciiTheme="minorHAnsi" w:hAnsiTheme="minorHAnsi"/>
              </w:rPr>
              <w:t xml:space="preserve"> shirts</w:t>
            </w:r>
            <w:r w:rsidR="0074548D" w:rsidRPr="00FB1626">
              <w:rPr>
                <w:rFonts w:asciiTheme="minorHAnsi" w:hAnsiTheme="minorHAnsi"/>
              </w:rPr>
              <w:t>.</w:t>
            </w:r>
          </w:p>
        </w:tc>
      </w:tr>
      <w:tr w:rsidR="00634052" w:rsidRPr="004A1EBD" w14:paraId="75CC3965" w14:textId="77777777" w:rsidTr="00FF12D3">
        <w:trPr>
          <w:cantSplit/>
          <w:trHeight w:val="374"/>
        </w:trPr>
        <w:tc>
          <w:tcPr>
            <w:tcW w:w="3964" w:type="dxa"/>
          </w:tcPr>
          <w:p w14:paraId="494656DE" w14:textId="39E1C7F4" w:rsidR="00634052" w:rsidRPr="00BC6EF0" w:rsidRDefault="0074548D" w:rsidP="00616510">
            <w:pPr>
              <w:pStyle w:val="BlockText"/>
              <w:spacing w:before="60" w:after="60" w:line="240" w:lineRule="auto"/>
              <w:ind w:right="0"/>
              <w:rPr>
                <w:rFonts w:asciiTheme="minorHAnsi" w:hAnsiTheme="minorHAnsi"/>
                <w:b/>
              </w:rPr>
            </w:pPr>
            <w:r w:rsidRPr="00BC6EF0">
              <w:rPr>
                <w:rFonts w:asciiTheme="minorHAnsi" w:hAnsiTheme="minorHAnsi"/>
                <w:b/>
              </w:rPr>
              <w:t>Thunderstorms</w:t>
            </w:r>
          </w:p>
        </w:tc>
        <w:tc>
          <w:tcPr>
            <w:tcW w:w="6456" w:type="dxa"/>
          </w:tcPr>
          <w:p w14:paraId="2A7F6ED9" w14:textId="10EAB732" w:rsidR="00634052" w:rsidRPr="00FB1626" w:rsidRDefault="0074548D" w:rsidP="001A0AA2">
            <w:pPr>
              <w:pStyle w:val="BlockText"/>
              <w:numPr>
                <w:ilvl w:val="0"/>
                <w:numId w:val="29"/>
              </w:numPr>
              <w:spacing w:before="60" w:after="60" w:line="240" w:lineRule="auto"/>
              <w:ind w:right="0"/>
              <w:rPr>
                <w:rFonts w:asciiTheme="minorHAnsi" w:hAnsiTheme="minorHAnsi"/>
              </w:rPr>
            </w:pPr>
            <w:r w:rsidRPr="00FB1626">
              <w:rPr>
                <w:rFonts w:asciiTheme="minorHAnsi" w:hAnsiTheme="minorHAnsi"/>
              </w:rPr>
              <w:t>With the presence of lightning/thunder all aquatic activities are cancelled.</w:t>
            </w:r>
          </w:p>
        </w:tc>
      </w:tr>
      <w:tr w:rsidR="003A6EF3" w:rsidRPr="004A1EBD" w14:paraId="4E3B76D1" w14:textId="77777777" w:rsidTr="00FF12D3">
        <w:trPr>
          <w:cantSplit/>
        </w:trPr>
        <w:tc>
          <w:tcPr>
            <w:tcW w:w="3964" w:type="dxa"/>
            <w:shd w:val="clear" w:color="auto" w:fill="D9D9D9"/>
          </w:tcPr>
          <w:p w14:paraId="03640459" w14:textId="0189BE09" w:rsidR="003A6EF3" w:rsidRPr="00FB1626" w:rsidRDefault="003A6EF3" w:rsidP="001F5A82">
            <w:pPr>
              <w:pStyle w:val="DETMinSuperEquipGovernBodies"/>
              <w:spacing w:after="0"/>
              <w:rPr>
                <w:rFonts w:asciiTheme="minorHAnsi" w:hAnsiTheme="minorHAnsi" w:cs="Arial"/>
                <w:b/>
                <w:color w:val="000000"/>
                <w:sz w:val="20"/>
                <w:szCs w:val="20"/>
              </w:rPr>
            </w:pPr>
            <w:r w:rsidRPr="00FB1626">
              <w:rPr>
                <w:rFonts w:asciiTheme="minorHAnsi" w:hAnsiTheme="minorHAnsi" w:cs="Arial"/>
                <w:b/>
                <w:color w:val="000000"/>
                <w:sz w:val="20"/>
                <w:szCs w:val="20"/>
              </w:rPr>
              <w:t>Considering facilities and equipment hazards</w:t>
            </w:r>
          </w:p>
        </w:tc>
        <w:tc>
          <w:tcPr>
            <w:tcW w:w="6456" w:type="dxa"/>
            <w:shd w:val="clear" w:color="auto" w:fill="D9D9D9"/>
          </w:tcPr>
          <w:p w14:paraId="2F07830E" w14:textId="77777777" w:rsidR="003A6EF3" w:rsidRPr="00FB1626" w:rsidRDefault="003A6EF3" w:rsidP="001F5A82">
            <w:pPr>
              <w:pStyle w:val="DETMinSuperEquipGovernBodies"/>
              <w:spacing w:after="0"/>
              <w:rPr>
                <w:rFonts w:asciiTheme="minorHAnsi" w:hAnsiTheme="minorHAnsi"/>
                <w:b/>
                <w:sz w:val="20"/>
                <w:szCs w:val="20"/>
              </w:rPr>
            </w:pPr>
            <w:r w:rsidRPr="00FB1626">
              <w:rPr>
                <w:rFonts w:asciiTheme="minorHAnsi" w:hAnsiTheme="minorHAnsi" w:cs="Arial"/>
                <w:b/>
                <w:color w:val="000000"/>
                <w:sz w:val="20"/>
                <w:szCs w:val="20"/>
              </w:rPr>
              <w:t>Planned control measures</w:t>
            </w:r>
          </w:p>
        </w:tc>
      </w:tr>
      <w:tr w:rsidR="003A6EF3" w:rsidRPr="004A1EBD" w14:paraId="626B3186" w14:textId="77777777" w:rsidTr="00FF12D3">
        <w:trPr>
          <w:cantSplit/>
        </w:trPr>
        <w:tc>
          <w:tcPr>
            <w:tcW w:w="3964" w:type="dxa"/>
            <w:shd w:val="clear" w:color="auto" w:fill="auto"/>
            <w:vAlign w:val="center"/>
          </w:tcPr>
          <w:p w14:paraId="5A4A1BBF" w14:textId="5699470B" w:rsidR="003A6EF3" w:rsidRPr="00BC6EF0" w:rsidRDefault="00277469" w:rsidP="00205BC5">
            <w:pPr>
              <w:pStyle w:val="DETMinSuperEquipGovernBodies"/>
              <w:spacing w:before="0" w:after="0"/>
              <w:rPr>
                <w:rFonts w:asciiTheme="minorHAnsi" w:hAnsiTheme="minorHAnsi" w:cs="Arial"/>
                <w:b/>
                <w:color w:val="7F7F7F" w:themeColor="text1" w:themeTint="80"/>
                <w:sz w:val="20"/>
                <w:szCs w:val="20"/>
              </w:rPr>
            </w:pPr>
            <w:r w:rsidRPr="00BC6EF0">
              <w:rPr>
                <w:rFonts w:asciiTheme="minorHAnsi" w:hAnsiTheme="minorHAnsi" w:cs="Arial"/>
                <w:b/>
                <w:color w:val="000000" w:themeColor="text1"/>
                <w:sz w:val="20"/>
                <w:szCs w:val="20"/>
              </w:rPr>
              <w:t>Slippery surface</w:t>
            </w:r>
            <w:r w:rsidR="0074548D" w:rsidRPr="00BC6EF0">
              <w:rPr>
                <w:rFonts w:asciiTheme="minorHAnsi" w:hAnsiTheme="minorHAnsi" w:cs="Arial"/>
                <w:b/>
                <w:color w:val="000000" w:themeColor="text1"/>
                <w:sz w:val="20"/>
                <w:szCs w:val="20"/>
              </w:rPr>
              <w:t>/ Falling</w:t>
            </w:r>
          </w:p>
        </w:tc>
        <w:tc>
          <w:tcPr>
            <w:tcW w:w="6456" w:type="dxa"/>
            <w:shd w:val="clear" w:color="auto" w:fill="auto"/>
          </w:tcPr>
          <w:p w14:paraId="681756D6" w14:textId="6544891A" w:rsidR="003A6EF3" w:rsidRPr="00FB1626" w:rsidRDefault="001F0520" w:rsidP="001F0520">
            <w:pPr>
              <w:pStyle w:val="ListParagraph"/>
              <w:numPr>
                <w:ilvl w:val="0"/>
                <w:numId w:val="29"/>
              </w:numPr>
              <w:textAlignment w:val="center"/>
              <w:rPr>
                <w:rFonts w:asciiTheme="minorHAnsi" w:hAnsiTheme="minorHAnsi" w:cs="Arial"/>
                <w:color w:val="000000" w:themeColor="text1"/>
                <w:sz w:val="20"/>
              </w:rPr>
            </w:pPr>
            <w:r w:rsidRPr="00FB1626">
              <w:rPr>
                <w:rFonts w:asciiTheme="minorHAnsi" w:hAnsiTheme="minorHAnsi" w:cs="Arial"/>
                <w:color w:val="000000" w:themeColor="text1"/>
                <w:sz w:val="20"/>
              </w:rPr>
              <w:t>Students are instructed to walk at all times around the pool</w:t>
            </w:r>
          </w:p>
        </w:tc>
      </w:tr>
      <w:tr w:rsidR="003A6EF3" w:rsidRPr="004A1EBD" w14:paraId="1A29A902" w14:textId="77777777" w:rsidTr="00FF12D3">
        <w:trPr>
          <w:cantSplit/>
          <w:trHeight w:val="374"/>
        </w:trPr>
        <w:tc>
          <w:tcPr>
            <w:tcW w:w="3964" w:type="dxa"/>
          </w:tcPr>
          <w:p w14:paraId="4557BD18" w14:textId="1E868E4D" w:rsidR="003A6EF3" w:rsidRPr="00BC6EF0" w:rsidRDefault="001F0520" w:rsidP="00616510">
            <w:pPr>
              <w:pStyle w:val="BlockText"/>
              <w:spacing w:before="60" w:after="60" w:line="240" w:lineRule="auto"/>
              <w:ind w:right="0"/>
              <w:rPr>
                <w:rFonts w:asciiTheme="minorHAnsi" w:hAnsiTheme="minorHAnsi"/>
                <w:b/>
              </w:rPr>
            </w:pPr>
            <w:r w:rsidRPr="00BC6EF0">
              <w:rPr>
                <w:rFonts w:asciiTheme="minorHAnsi" w:hAnsiTheme="minorHAnsi"/>
                <w:b/>
              </w:rPr>
              <w:t>Shallow water</w:t>
            </w:r>
          </w:p>
        </w:tc>
        <w:tc>
          <w:tcPr>
            <w:tcW w:w="6456" w:type="dxa"/>
          </w:tcPr>
          <w:p w14:paraId="51FE0C46" w14:textId="02522596" w:rsidR="003A6EF3" w:rsidRPr="00FB1626" w:rsidRDefault="001F0520" w:rsidP="001F0520">
            <w:pPr>
              <w:pStyle w:val="BlockText"/>
              <w:numPr>
                <w:ilvl w:val="0"/>
                <w:numId w:val="29"/>
              </w:numPr>
              <w:spacing w:before="60" w:after="60" w:line="240" w:lineRule="auto"/>
              <w:ind w:right="0"/>
              <w:rPr>
                <w:rFonts w:asciiTheme="minorHAnsi" w:hAnsiTheme="minorHAnsi"/>
                <w:color w:val="000000" w:themeColor="text1"/>
              </w:rPr>
            </w:pPr>
            <w:r w:rsidRPr="00FB1626">
              <w:rPr>
                <w:rFonts w:asciiTheme="minorHAnsi" w:hAnsiTheme="minorHAnsi"/>
                <w:color w:val="000000" w:themeColor="text1"/>
              </w:rPr>
              <w:t xml:space="preserve">Students are instructed to not dive or jump into the pool </w:t>
            </w:r>
          </w:p>
        </w:tc>
      </w:tr>
      <w:tr w:rsidR="003A6EF3" w:rsidRPr="004A1EBD" w14:paraId="2713B82C" w14:textId="77777777" w:rsidTr="00FF12D3">
        <w:trPr>
          <w:cantSplit/>
          <w:trHeight w:val="374"/>
        </w:trPr>
        <w:tc>
          <w:tcPr>
            <w:tcW w:w="3964" w:type="dxa"/>
          </w:tcPr>
          <w:p w14:paraId="4B456175" w14:textId="0E010443" w:rsidR="003A6EF3" w:rsidRPr="00FB1626" w:rsidRDefault="003A6EF3" w:rsidP="00616510">
            <w:pPr>
              <w:pStyle w:val="BlockText"/>
              <w:spacing w:before="60" w:after="60" w:line="240" w:lineRule="auto"/>
              <w:ind w:right="0"/>
              <w:rPr>
                <w:rFonts w:asciiTheme="minorHAnsi" w:hAnsiTheme="minorHAnsi"/>
              </w:rPr>
            </w:pPr>
          </w:p>
        </w:tc>
        <w:tc>
          <w:tcPr>
            <w:tcW w:w="6456" w:type="dxa"/>
          </w:tcPr>
          <w:p w14:paraId="3FB89407" w14:textId="580D2E38" w:rsidR="003A6EF3" w:rsidRPr="00FB1626" w:rsidRDefault="003A6EF3" w:rsidP="00616510">
            <w:pPr>
              <w:pStyle w:val="BlockText"/>
              <w:spacing w:before="60" w:after="60" w:line="240" w:lineRule="auto"/>
              <w:ind w:right="0"/>
              <w:rPr>
                <w:rFonts w:asciiTheme="minorHAnsi" w:hAnsiTheme="minorHAnsi"/>
              </w:rPr>
            </w:pPr>
          </w:p>
        </w:tc>
      </w:tr>
      <w:tr w:rsidR="003A6EF3" w:rsidRPr="004A1EBD" w14:paraId="06F9D5F8" w14:textId="77777777" w:rsidTr="00FF12D3">
        <w:trPr>
          <w:cantSplit/>
        </w:trPr>
        <w:tc>
          <w:tcPr>
            <w:tcW w:w="3964" w:type="dxa"/>
            <w:shd w:val="clear" w:color="auto" w:fill="D9D9D9"/>
          </w:tcPr>
          <w:p w14:paraId="0D563702" w14:textId="2EB27ED9" w:rsidR="003A6EF3" w:rsidRPr="00FB1626" w:rsidRDefault="003A6EF3" w:rsidP="001F5A82">
            <w:pPr>
              <w:pStyle w:val="DETMinSuperEquipGovernBodies"/>
              <w:spacing w:after="0"/>
              <w:rPr>
                <w:rFonts w:asciiTheme="minorHAnsi" w:hAnsiTheme="minorHAnsi" w:cs="Arial"/>
                <w:b/>
                <w:color w:val="000000"/>
                <w:sz w:val="20"/>
                <w:szCs w:val="20"/>
              </w:rPr>
            </w:pPr>
            <w:r w:rsidRPr="00FB1626">
              <w:rPr>
                <w:rFonts w:asciiTheme="minorHAnsi" w:hAnsiTheme="minorHAnsi" w:cs="Arial"/>
                <w:b/>
                <w:color w:val="000000"/>
                <w:sz w:val="20"/>
                <w:szCs w:val="20"/>
              </w:rPr>
              <w:t>Considering students</w:t>
            </w:r>
          </w:p>
        </w:tc>
        <w:tc>
          <w:tcPr>
            <w:tcW w:w="6456" w:type="dxa"/>
            <w:shd w:val="clear" w:color="auto" w:fill="D9D9D9"/>
          </w:tcPr>
          <w:p w14:paraId="3F8907B7" w14:textId="77777777" w:rsidR="003A6EF3" w:rsidRPr="00FB1626" w:rsidRDefault="003A6EF3" w:rsidP="001F5A82">
            <w:pPr>
              <w:pStyle w:val="DETMinSuperEquipGovernBodies"/>
              <w:spacing w:after="0"/>
              <w:rPr>
                <w:rFonts w:asciiTheme="minorHAnsi" w:hAnsiTheme="minorHAnsi"/>
                <w:b/>
                <w:sz w:val="20"/>
                <w:szCs w:val="20"/>
              </w:rPr>
            </w:pPr>
            <w:r w:rsidRPr="00FB1626">
              <w:rPr>
                <w:rFonts w:asciiTheme="minorHAnsi" w:hAnsiTheme="minorHAnsi" w:cs="Arial"/>
                <w:b/>
                <w:color w:val="000000"/>
                <w:sz w:val="20"/>
                <w:szCs w:val="20"/>
              </w:rPr>
              <w:t>Planned control measures</w:t>
            </w:r>
          </w:p>
        </w:tc>
      </w:tr>
      <w:tr w:rsidR="00890699" w:rsidRPr="004A1EBD" w14:paraId="34FF2F0D" w14:textId="77777777" w:rsidTr="00FF12D3">
        <w:trPr>
          <w:cantSplit/>
        </w:trPr>
        <w:tc>
          <w:tcPr>
            <w:tcW w:w="3964" w:type="dxa"/>
            <w:shd w:val="clear" w:color="auto" w:fill="auto"/>
            <w:vAlign w:val="center"/>
          </w:tcPr>
          <w:p w14:paraId="1280E53C" w14:textId="46AA433E" w:rsidR="00890699" w:rsidRPr="00BC6EF0" w:rsidRDefault="001F0520" w:rsidP="00890699">
            <w:pPr>
              <w:pStyle w:val="DETMinSuperEquipGovernBodies"/>
              <w:spacing w:before="0" w:after="0"/>
              <w:rPr>
                <w:rFonts w:asciiTheme="minorHAnsi" w:hAnsiTheme="minorHAnsi" w:cs="Arial"/>
                <w:b/>
                <w:color w:val="7F7F7F" w:themeColor="text1" w:themeTint="80"/>
                <w:sz w:val="20"/>
                <w:szCs w:val="20"/>
              </w:rPr>
            </w:pPr>
            <w:r w:rsidRPr="00BC6EF0">
              <w:rPr>
                <w:rFonts w:asciiTheme="minorHAnsi" w:hAnsiTheme="minorHAnsi" w:cs="Arial"/>
                <w:b/>
                <w:color w:val="000000" w:themeColor="text1"/>
                <w:sz w:val="20"/>
                <w:szCs w:val="20"/>
              </w:rPr>
              <w:lastRenderedPageBreak/>
              <w:t xml:space="preserve">Exhaustion and </w:t>
            </w:r>
            <w:proofErr w:type="spellStart"/>
            <w:r w:rsidRPr="00BC6EF0">
              <w:rPr>
                <w:rFonts w:asciiTheme="minorHAnsi" w:hAnsiTheme="minorHAnsi" w:cs="Arial"/>
                <w:b/>
                <w:color w:val="000000" w:themeColor="text1"/>
                <w:sz w:val="20"/>
                <w:szCs w:val="20"/>
              </w:rPr>
              <w:t>deyhydration</w:t>
            </w:r>
            <w:proofErr w:type="spellEnd"/>
          </w:p>
        </w:tc>
        <w:tc>
          <w:tcPr>
            <w:tcW w:w="6456" w:type="dxa"/>
            <w:shd w:val="clear" w:color="auto" w:fill="auto"/>
          </w:tcPr>
          <w:p w14:paraId="6503007F" w14:textId="40B29BB8" w:rsidR="00DE13AA" w:rsidRPr="00FB1626" w:rsidRDefault="00DE13AA" w:rsidP="0074548D">
            <w:pPr>
              <w:pStyle w:val="ListParagraph"/>
              <w:numPr>
                <w:ilvl w:val="0"/>
                <w:numId w:val="29"/>
              </w:numPr>
              <w:textAlignment w:val="center"/>
              <w:rPr>
                <w:rFonts w:ascii="Calibri" w:eastAsia="Times New Roman" w:hAnsi="Calibri" w:cs="Calibri"/>
                <w:color w:val="000000" w:themeColor="text1"/>
                <w:sz w:val="20"/>
                <w:lang w:eastAsia="zh-CN"/>
              </w:rPr>
            </w:pPr>
            <w:r w:rsidRPr="00FB1626">
              <w:rPr>
                <w:rFonts w:asciiTheme="minorHAnsi" w:hAnsiTheme="minorHAnsi" w:cs="Arial"/>
                <w:color w:val="000000" w:themeColor="text1"/>
                <w:sz w:val="20"/>
              </w:rPr>
              <w:t xml:space="preserve">Ensure drink breaks occur regularly. </w:t>
            </w:r>
          </w:p>
          <w:p w14:paraId="75E6DED3" w14:textId="0CAD5CC2" w:rsidR="00890699" w:rsidRPr="00FB1626" w:rsidRDefault="00890699" w:rsidP="001F0520">
            <w:pPr>
              <w:ind w:left="-72"/>
              <w:textAlignment w:val="center"/>
              <w:rPr>
                <w:rFonts w:ascii="Calibri" w:eastAsia="Times New Roman" w:hAnsi="Calibri" w:cs="Calibri"/>
                <w:i/>
                <w:sz w:val="20"/>
                <w:lang w:eastAsia="zh-CN"/>
              </w:rPr>
            </w:pPr>
          </w:p>
        </w:tc>
      </w:tr>
      <w:tr w:rsidR="00890699" w:rsidRPr="004A1EBD" w14:paraId="3AEBA2D5" w14:textId="77777777" w:rsidTr="00FF12D3">
        <w:trPr>
          <w:cantSplit/>
          <w:trHeight w:val="374"/>
        </w:trPr>
        <w:tc>
          <w:tcPr>
            <w:tcW w:w="3964" w:type="dxa"/>
          </w:tcPr>
          <w:p w14:paraId="73B45985" w14:textId="7EBA1CBE" w:rsidR="00890699" w:rsidRPr="00BC6EF0" w:rsidRDefault="001F0520" w:rsidP="00890699">
            <w:pPr>
              <w:pStyle w:val="BlockText"/>
              <w:spacing w:before="120" w:after="120" w:line="240" w:lineRule="auto"/>
              <w:ind w:right="0"/>
              <w:rPr>
                <w:rFonts w:asciiTheme="minorHAnsi" w:hAnsiTheme="minorHAnsi"/>
                <w:b/>
              </w:rPr>
            </w:pPr>
            <w:r w:rsidRPr="00BC6EF0">
              <w:rPr>
                <w:rFonts w:asciiTheme="minorHAnsi" w:hAnsiTheme="minorHAnsi"/>
                <w:b/>
              </w:rPr>
              <w:t>Weak swimmers</w:t>
            </w:r>
          </w:p>
        </w:tc>
        <w:tc>
          <w:tcPr>
            <w:tcW w:w="6456" w:type="dxa"/>
          </w:tcPr>
          <w:p w14:paraId="68DB2A1E" w14:textId="2CC060F5" w:rsidR="00890699" w:rsidRPr="00FB1626" w:rsidRDefault="001F0520" w:rsidP="001F0520">
            <w:pPr>
              <w:pStyle w:val="BlockText"/>
              <w:numPr>
                <w:ilvl w:val="0"/>
                <w:numId w:val="29"/>
              </w:numPr>
              <w:spacing w:before="60" w:after="60" w:line="240" w:lineRule="auto"/>
              <w:ind w:right="0"/>
              <w:rPr>
                <w:rFonts w:asciiTheme="minorHAnsi" w:hAnsiTheme="minorHAnsi"/>
              </w:rPr>
            </w:pPr>
            <w:r w:rsidRPr="00FB1626">
              <w:rPr>
                <w:rFonts w:asciiTheme="minorHAnsi" w:hAnsiTheme="minorHAnsi"/>
              </w:rPr>
              <w:t>Students are given PFDs or noodles if they are a weak swimmer</w:t>
            </w:r>
          </w:p>
        </w:tc>
      </w:tr>
      <w:tr w:rsidR="00890699" w:rsidRPr="004A1EBD" w14:paraId="57A3BF44" w14:textId="77777777" w:rsidTr="00FF12D3">
        <w:trPr>
          <w:cantSplit/>
          <w:trHeight w:val="374"/>
        </w:trPr>
        <w:tc>
          <w:tcPr>
            <w:tcW w:w="3964" w:type="dxa"/>
          </w:tcPr>
          <w:p w14:paraId="7CD2885D" w14:textId="2F3A20E3" w:rsidR="00890699" w:rsidRPr="00BC6EF0" w:rsidRDefault="0074548D" w:rsidP="00890699">
            <w:pPr>
              <w:pStyle w:val="BlockText"/>
              <w:spacing w:before="120" w:after="120" w:line="240" w:lineRule="auto"/>
              <w:ind w:right="0"/>
              <w:rPr>
                <w:rFonts w:asciiTheme="minorHAnsi" w:hAnsiTheme="minorHAnsi"/>
                <w:b/>
              </w:rPr>
            </w:pPr>
            <w:r w:rsidRPr="00BC6EF0">
              <w:rPr>
                <w:rFonts w:asciiTheme="minorHAnsi" w:hAnsiTheme="minorHAnsi"/>
                <w:b/>
              </w:rPr>
              <w:t>Drowning</w:t>
            </w:r>
          </w:p>
        </w:tc>
        <w:tc>
          <w:tcPr>
            <w:tcW w:w="6456" w:type="dxa"/>
          </w:tcPr>
          <w:p w14:paraId="76C35200" w14:textId="44FCCE84" w:rsidR="0074548D" w:rsidRPr="00FB1626" w:rsidRDefault="00AC39D7" w:rsidP="00BC6EF0">
            <w:pPr>
              <w:pStyle w:val="BlockText"/>
              <w:numPr>
                <w:ilvl w:val="0"/>
                <w:numId w:val="29"/>
              </w:numPr>
              <w:spacing w:before="60" w:after="60"/>
              <w:rPr>
                <w:rFonts w:asciiTheme="minorHAnsi" w:hAnsiTheme="minorHAnsi"/>
              </w:rPr>
            </w:pPr>
            <w:r>
              <w:rPr>
                <w:rFonts w:asciiTheme="minorHAnsi" w:hAnsiTheme="minorHAnsi"/>
              </w:rPr>
              <w:t xml:space="preserve">One </w:t>
            </w:r>
            <w:r w:rsidR="00CE4A17" w:rsidRPr="00FB1626">
              <w:rPr>
                <w:rFonts w:asciiTheme="minorHAnsi" w:hAnsiTheme="minorHAnsi"/>
              </w:rPr>
              <w:t>qualified teacher</w:t>
            </w:r>
            <w:r w:rsidR="0074548D" w:rsidRPr="00FB1626">
              <w:rPr>
                <w:rFonts w:asciiTheme="minorHAnsi" w:hAnsiTheme="minorHAnsi"/>
              </w:rPr>
              <w:t xml:space="preserve"> </w:t>
            </w:r>
            <w:r>
              <w:rPr>
                <w:rFonts w:asciiTheme="minorHAnsi" w:hAnsiTheme="minorHAnsi"/>
              </w:rPr>
              <w:t>per 16 students (</w:t>
            </w:r>
            <w:r w:rsidR="0074548D" w:rsidRPr="00FB1626">
              <w:rPr>
                <w:rFonts w:asciiTheme="minorHAnsi" w:hAnsiTheme="minorHAnsi"/>
              </w:rPr>
              <w:t>minimum of 2 staff present</w:t>
            </w:r>
            <w:r>
              <w:rPr>
                <w:rFonts w:asciiTheme="minorHAnsi" w:hAnsiTheme="minorHAnsi"/>
              </w:rPr>
              <w:t>)</w:t>
            </w:r>
          </w:p>
          <w:p w14:paraId="51855ED5" w14:textId="1E4EDEDD" w:rsidR="0074548D" w:rsidRPr="00FB1626" w:rsidRDefault="0074548D" w:rsidP="00BC6EF0">
            <w:pPr>
              <w:pStyle w:val="BlockText"/>
              <w:numPr>
                <w:ilvl w:val="0"/>
                <w:numId w:val="29"/>
              </w:numPr>
              <w:spacing w:before="60" w:after="60"/>
              <w:rPr>
                <w:rFonts w:asciiTheme="minorHAnsi" w:hAnsiTheme="minorHAnsi"/>
              </w:rPr>
            </w:pPr>
            <w:r w:rsidRPr="00FB1626">
              <w:rPr>
                <w:rFonts w:asciiTheme="minorHAnsi" w:hAnsiTheme="minorHAnsi"/>
              </w:rPr>
              <w:t>Whistle commands and hand signals have been previously</w:t>
            </w:r>
            <w:r w:rsidR="00AC502B">
              <w:rPr>
                <w:rFonts w:asciiTheme="minorHAnsi" w:hAnsiTheme="minorHAnsi"/>
              </w:rPr>
              <w:t xml:space="preserve"> </w:t>
            </w:r>
            <w:r w:rsidRPr="00FB1626">
              <w:rPr>
                <w:rFonts w:asciiTheme="minorHAnsi" w:hAnsiTheme="minorHAnsi"/>
              </w:rPr>
              <w:t>explained to students</w:t>
            </w:r>
          </w:p>
          <w:p w14:paraId="38382616" w14:textId="1722F777" w:rsidR="0074548D" w:rsidRPr="00AC502B" w:rsidRDefault="0074548D" w:rsidP="00BC6EF0">
            <w:pPr>
              <w:pStyle w:val="BlockText"/>
              <w:numPr>
                <w:ilvl w:val="0"/>
                <w:numId w:val="29"/>
              </w:numPr>
              <w:spacing w:before="60" w:after="60"/>
              <w:rPr>
                <w:rFonts w:asciiTheme="minorHAnsi" w:hAnsiTheme="minorHAnsi"/>
              </w:rPr>
            </w:pPr>
            <w:r w:rsidRPr="00FB1626">
              <w:rPr>
                <w:rFonts w:asciiTheme="minorHAnsi" w:hAnsiTheme="minorHAnsi"/>
              </w:rPr>
              <w:t xml:space="preserve">Shallow and deep ends defined (non-confident swimmers to </w:t>
            </w:r>
            <w:r w:rsidRPr="00AC502B">
              <w:rPr>
                <w:rFonts w:asciiTheme="minorHAnsi" w:hAnsiTheme="minorHAnsi"/>
              </w:rPr>
              <w:t xml:space="preserve">stay near edge of shallow end). </w:t>
            </w:r>
          </w:p>
          <w:p w14:paraId="5D19FA46" w14:textId="01288D27" w:rsidR="0074548D" w:rsidRPr="00FB1626" w:rsidRDefault="0074548D" w:rsidP="00BC6EF0">
            <w:pPr>
              <w:pStyle w:val="BlockText"/>
              <w:numPr>
                <w:ilvl w:val="0"/>
                <w:numId w:val="29"/>
              </w:numPr>
              <w:spacing w:before="60" w:after="60"/>
              <w:rPr>
                <w:rFonts w:asciiTheme="minorHAnsi" w:hAnsiTheme="minorHAnsi"/>
              </w:rPr>
            </w:pPr>
            <w:r w:rsidRPr="00FB1626">
              <w:rPr>
                <w:rFonts w:asciiTheme="minorHAnsi" w:hAnsiTheme="minorHAnsi"/>
              </w:rPr>
              <w:t xml:space="preserve">Emergency room must be open at all times. </w:t>
            </w:r>
          </w:p>
          <w:p w14:paraId="33C64076" w14:textId="47B4BB02" w:rsidR="00890699" w:rsidRPr="00AC502B" w:rsidRDefault="0074548D" w:rsidP="00BC6EF0">
            <w:pPr>
              <w:pStyle w:val="BlockText"/>
              <w:numPr>
                <w:ilvl w:val="0"/>
                <w:numId w:val="29"/>
              </w:numPr>
              <w:spacing w:before="60" w:after="60"/>
              <w:rPr>
                <w:rFonts w:asciiTheme="minorHAnsi" w:hAnsiTheme="minorHAnsi"/>
              </w:rPr>
            </w:pPr>
            <w:r w:rsidRPr="00FB1626">
              <w:rPr>
                <w:rFonts w:asciiTheme="minorHAnsi" w:hAnsiTheme="minorHAnsi"/>
              </w:rPr>
              <w:t xml:space="preserve">Highlight Pool Rules (no running, diving, no holding </w:t>
            </w:r>
            <w:r w:rsidRPr="00AC502B">
              <w:rPr>
                <w:rFonts w:asciiTheme="minorHAnsi" w:hAnsiTheme="minorHAnsi"/>
              </w:rPr>
              <w:t>breath games)</w:t>
            </w:r>
          </w:p>
        </w:tc>
      </w:tr>
      <w:tr w:rsidR="00187885" w:rsidRPr="004A1EBD" w14:paraId="60CD0623" w14:textId="77777777" w:rsidTr="00FF12D3">
        <w:trPr>
          <w:cantSplit/>
          <w:trHeight w:val="374"/>
        </w:trPr>
        <w:tc>
          <w:tcPr>
            <w:tcW w:w="3964" w:type="dxa"/>
          </w:tcPr>
          <w:p w14:paraId="1A6C0B94" w14:textId="12DC3E3A" w:rsidR="00187885" w:rsidRPr="00BC6EF0" w:rsidRDefault="008E5BA8" w:rsidP="00890699">
            <w:pPr>
              <w:pStyle w:val="BlockText"/>
              <w:spacing w:before="120" w:after="120" w:line="240" w:lineRule="auto"/>
              <w:ind w:right="0"/>
              <w:rPr>
                <w:rFonts w:asciiTheme="minorHAnsi" w:hAnsiTheme="minorHAnsi"/>
                <w:b/>
              </w:rPr>
            </w:pPr>
            <w:r w:rsidRPr="00BC6EF0">
              <w:rPr>
                <w:rFonts w:asciiTheme="minorHAnsi" w:hAnsiTheme="minorHAnsi"/>
                <w:b/>
              </w:rPr>
              <w:t>Medical/behavioural episode</w:t>
            </w:r>
          </w:p>
        </w:tc>
        <w:tc>
          <w:tcPr>
            <w:tcW w:w="6456" w:type="dxa"/>
          </w:tcPr>
          <w:p w14:paraId="3E04FF90" w14:textId="23E33D46" w:rsidR="00187885" w:rsidRPr="00FB1626" w:rsidRDefault="008E5BA8" w:rsidP="008E5BA8">
            <w:pPr>
              <w:pStyle w:val="BlockText"/>
              <w:numPr>
                <w:ilvl w:val="0"/>
                <w:numId w:val="29"/>
              </w:numPr>
              <w:spacing w:before="60" w:after="60"/>
              <w:rPr>
                <w:rFonts w:asciiTheme="minorHAnsi" w:hAnsiTheme="minorHAnsi"/>
              </w:rPr>
            </w:pPr>
            <w:r w:rsidRPr="00FB1626">
              <w:rPr>
                <w:rFonts w:asciiTheme="minorHAnsi" w:hAnsiTheme="minorHAnsi"/>
              </w:rPr>
              <w:t xml:space="preserve">Access to student medical information and </w:t>
            </w:r>
            <w:r w:rsidR="00133FE9">
              <w:rPr>
                <w:rFonts w:asciiTheme="minorHAnsi" w:hAnsiTheme="minorHAnsi"/>
              </w:rPr>
              <w:t>visiting teacher</w:t>
            </w:r>
            <w:r w:rsidRPr="00FB1626">
              <w:rPr>
                <w:rFonts w:asciiTheme="minorHAnsi" w:hAnsiTheme="minorHAnsi"/>
              </w:rPr>
              <w:t xml:space="preserve"> has student medication at the pool.</w:t>
            </w:r>
          </w:p>
        </w:tc>
      </w:tr>
    </w:tbl>
    <w:p w14:paraId="5CE8661A" w14:textId="67C682CC" w:rsidR="00C26A21" w:rsidRPr="004A1EBD" w:rsidRDefault="00C26A2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4A1EBD"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4A1EBD" w:rsidRDefault="00C26A21" w:rsidP="006A20E7">
            <w:pPr>
              <w:pStyle w:val="Heading2"/>
              <w:spacing w:before="60" w:after="60"/>
              <w:rPr>
                <w:rFonts w:asciiTheme="minorHAnsi" w:hAnsiTheme="minorHAnsi"/>
                <w:sz w:val="20"/>
              </w:rPr>
            </w:pPr>
            <w:r w:rsidRPr="004A1EBD">
              <w:rPr>
                <w:rFonts w:asciiTheme="minorHAnsi" w:hAnsiTheme="minorHAnsi"/>
                <w:b/>
                <w:bCs w:val="0"/>
                <w:color w:val="000000"/>
                <w:sz w:val="22"/>
                <w:szCs w:val="22"/>
              </w:rPr>
              <w:t>Monitoring and Review</w:t>
            </w:r>
            <w:r w:rsidRPr="004A1EBD">
              <w:rPr>
                <w:rFonts w:asciiTheme="minorHAnsi" w:hAnsiTheme="minorHAnsi"/>
                <w:sz w:val="20"/>
              </w:rPr>
              <w:t xml:space="preserve"> </w:t>
            </w:r>
            <w:r w:rsidRPr="004A1EBD">
              <w:rPr>
                <w:rFonts w:asciiTheme="minorHAnsi" w:hAnsiTheme="minorHAnsi"/>
                <w:i/>
                <w:sz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4A1EBD" w:rsidRDefault="00C26A21" w:rsidP="006A20E7">
            <w:pPr>
              <w:pStyle w:val="Heading2"/>
              <w:spacing w:before="60" w:after="60"/>
              <w:jc w:val="center"/>
              <w:rPr>
                <w:rFonts w:asciiTheme="minorHAnsi" w:hAnsiTheme="minorHAnsi"/>
                <w:b/>
                <w:sz w:val="24"/>
                <w:szCs w:val="24"/>
              </w:rPr>
            </w:pPr>
            <w:r w:rsidRPr="004A1EBD">
              <w:rPr>
                <w:rFonts w:asciiTheme="minorHAnsi" w:hAnsiTheme="minorHAnsi"/>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4A1EBD" w:rsidRDefault="00C26A21" w:rsidP="006A20E7">
            <w:pPr>
              <w:pStyle w:val="Heading2"/>
              <w:spacing w:before="60" w:after="60"/>
              <w:jc w:val="center"/>
              <w:rPr>
                <w:rFonts w:asciiTheme="minorHAnsi" w:hAnsiTheme="minorHAnsi"/>
                <w:b/>
                <w:sz w:val="24"/>
                <w:szCs w:val="24"/>
              </w:rPr>
            </w:pPr>
            <w:r w:rsidRPr="004A1EBD">
              <w:rPr>
                <w:rFonts w:asciiTheme="minorHAnsi" w:hAnsiTheme="minorHAnsi"/>
                <w:b/>
                <w:sz w:val="24"/>
                <w:szCs w:val="24"/>
              </w:rPr>
              <w:t>No</w:t>
            </w:r>
          </w:p>
        </w:tc>
      </w:tr>
      <w:tr w:rsidR="00C26A21" w:rsidRPr="004A1EBD"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49F0AC65" w:rsidR="00C26A21" w:rsidRPr="004A1EBD" w:rsidRDefault="004942B7"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431853351"/>
                <w14:checkbox>
                  <w14:checked w14:val="0"/>
                  <w14:checkedState w14:val="2612" w14:font="MS Gothic"/>
                  <w14:uncheckedState w14:val="2610" w14:font="MS Gothic"/>
                </w14:checkbox>
              </w:sdtPr>
              <w:sdtEndPr/>
              <w:sdtContent>
                <w:r w:rsidR="00467E88">
                  <w:rPr>
                    <w:rFonts w:ascii="MS Gothic" w:eastAsia="MS Gothic" w:hAnsi="MS Gothic" w:cs="Arial"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77777777" w:rsidR="00C26A21" w:rsidRPr="004A1EBD" w:rsidRDefault="004942B7"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2044483053"/>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r>
      <w:tr w:rsidR="00C26A21" w:rsidRPr="004A1EBD"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2D2DE500" w:rsidR="00C26A21" w:rsidRPr="004A1EBD" w:rsidRDefault="004942B7"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366368211"/>
                <w14:checkbox>
                  <w14:checked w14:val="0"/>
                  <w14:checkedState w14:val="2612" w14:font="MS Gothic"/>
                  <w14:uncheckedState w14:val="2610" w14:font="MS Gothic"/>
                </w14:checkbox>
              </w:sdtPr>
              <w:sdtEndPr/>
              <w:sdtContent>
                <w:r w:rsidR="00467E88">
                  <w:rPr>
                    <w:rFonts w:ascii="MS Gothic" w:eastAsia="MS Gothic" w:hAnsi="MS Gothic" w:cs="Arial"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4A1EBD" w:rsidRDefault="004942B7"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966034814"/>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r>
      <w:tr w:rsidR="00C26A21" w:rsidRPr="004A1EBD"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4A1EBD" w:rsidRDefault="004942B7"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602498450"/>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0CCE8FCA" w:rsidR="00C26A21" w:rsidRPr="004A1EBD" w:rsidRDefault="004942B7"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860666425"/>
                <w14:checkbox>
                  <w14:checked w14:val="0"/>
                  <w14:checkedState w14:val="2612" w14:font="MS Gothic"/>
                  <w14:uncheckedState w14:val="2610" w14:font="MS Gothic"/>
                </w14:checkbox>
              </w:sdtPr>
              <w:sdtEndPr/>
              <w:sdtContent>
                <w:r w:rsidR="00467E88">
                  <w:rPr>
                    <w:rFonts w:ascii="MS Gothic" w:eastAsia="MS Gothic" w:hAnsi="MS Gothic" w:cs="Arial" w:hint="eastAsia"/>
                    <w:b/>
                    <w:iCs/>
                    <w:color w:val="000000"/>
                    <w:sz w:val="20"/>
                  </w:rPr>
                  <w:t>☐</w:t>
                </w:r>
              </w:sdtContent>
            </w:sdt>
          </w:p>
        </w:tc>
      </w:tr>
      <w:tr w:rsidR="00C26A21" w:rsidRPr="0049035F"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49035F" w:rsidRDefault="00C26A21" w:rsidP="00616510">
            <w:pPr>
              <w:spacing w:before="60" w:after="60"/>
              <w:rPr>
                <w:rFonts w:asciiTheme="minorHAnsi" w:hAnsiTheme="minorHAnsi" w:cs="Arial"/>
                <w:sz w:val="20"/>
              </w:rPr>
            </w:pPr>
            <w:r w:rsidRPr="004A1EBD">
              <w:rPr>
                <w:rFonts w:asciiTheme="minorHAnsi" w:hAnsiTheme="minorHAnsi" w:cs="Arial"/>
                <w:sz w:val="20"/>
              </w:rPr>
              <w:t>Details:</w:t>
            </w:r>
            <w:r w:rsidRPr="0049035F">
              <w:rPr>
                <w:rFonts w:asciiTheme="minorHAnsi" w:hAnsiTheme="minorHAnsi" w:cs="Arial"/>
                <w:sz w:val="20"/>
              </w:rPr>
              <w:t xml:space="preserve"> </w:t>
            </w:r>
          </w:p>
        </w:tc>
      </w:tr>
    </w:tbl>
    <w:p w14:paraId="68FF33E8" w14:textId="77777777" w:rsidR="00C26A21" w:rsidRPr="0049035F" w:rsidRDefault="00C26A21" w:rsidP="00616510">
      <w:pPr>
        <w:spacing w:before="120" w:after="120"/>
        <w:rPr>
          <w:rFonts w:asciiTheme="minorHAnsi" w:hAnsiTheme="minorHAnsi"/>
          <w:sz w:val="20"/>
        </w:rPr>
      </w:pPr>
    </w:p>
    <w:sectPr w:rsidR="00C26A21" w:rsidRPr="0049035F" w:rsidSect="00F347DD">
      <w:footerReference w:type="default" r:id="rId34"/>
      <w:footerReference w:type="first" r:id="rId35"/>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4BDA8" w14:textId="77777777" w:rsidR="0056661D" w:rsidRDefault="0056661D" w:rsidP="00190C24">
      <w:r>
        <w:separator/>
      </w:r>
    </w:p>
  </w:endnote>
  <w:endnote w:type="continuationSeparator" w:id="0">
    <w:p w14:paraId="468140AF" w14:textId="77777777" w:rsidR="0056661D" w:rsidRDefault="0056661D"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83520" w14:textId="77777777" w:rsidR="0056661D" w:rsidRDefault="0056661D" w:rsidP="00190C24">
      <w:r>
        <w:separator/>
      </w:r>
    </w:p>
  </w:footnote>
  <w:footnote w:type="continuationSeparator" w:id="0">
    <w:p w14:paraId="30822EB2" w14:textId="77777777" w:rsidR="0056661D" w:rsidRDefault="0056661D"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7723A"/>
    <w:multiLevelType w:val="hybridMultilevel"/>
    <w:tmpl w:val="9C8C3824"/>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3"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AF6353"/>
    <w:multiLevelType w:val="hybridMultilevel"/>
    <w:tmpl w:val="7DC09F38"/>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5"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4C86D79"/>
    <w:multiLevelType w:val="hybridMultilevel"/>
    <w:tmpl w:val="2A16E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165675"/>
    <w:multiLevelType w:val="hybridMultilevel"/>
    <w:tmpl w:val="941C62EA"/>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0"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3E5DD1"/>
    <w:multiLevelType w:val="hybridMultilevel"/>
    <w:tmpl w:val="E99A35B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4"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74C52AF"/>
    <w:multiLevelType w:val="hybridMultilevel"/>
    <w:tmpl w:val="C0FE6B9E"/>
    <w:lvl w:ilvl="0" w:tplc="0C090001">
      <w:start w:val="1"/>
      <w:numFmt w:val="bullet"/>
      <w:lvlText w:val=""/>
      <w:lvlJc w:val="left"/>
      <w:pPr>
        <w:ind w:left="720" w:hanging="360"/>
      </w:pPr>
      <w:rPr>
        <w:rFonts w:ascii="Symbol" w:hAnsi="Symbol" w:hint="default"/>
      </w:rPr>
    </w:lvl>
    <w:lvl w:ilvl="1" w:tplc="EF4E4408">
      <w:numFmt w:val="bullet"/>
      <w:lvlText w:val="•"/>
      <w:lvlJc w:val="left"/>
      <w:pPr>
        <w:ind w:left="1800" w:hanging="720"/>
      </w:pPr>
      <w:rPr>
        <w:rFonts w:ascii="Calibri" w:eastAsia="Times"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787FB9"/>
    <w:multiLevelType w:val="hybridMultilevel"/>
    <w:tmpl w:val="76B2073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6"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6"/>
  </w:num>
  <w:num w:numId="3">
    <w:abstractNumId w:val="24"/>
  </w:num>
  <w:num w:numId="4">
    <w:abstractNumId w:val="15"/>
  </w:num>
  <w:num w:numId="5">
    <w:abstractNumId w:val="11"/>
  </w:num>
  <w:num w:numId="6">
    <w:abstractNumId w:val="1"/>
  </w:num>
  <w:num w:numId="7">
    <w:abstractNumId w:val="26"/>
  </w:num>
  <w:num w:numId="8">
    <w:abstractNumId w:val="29"/>
  </w:num>
  <w:num w:numId="9">
    <w:abstractNumId w:val="28"/>
  </w:num>
  <w:num w:numId="10">
    <w:abstractNumId w:val="6"/>
  </w:num>
  <w:num w:numId="11">
    <w:abstractNumId w:val="19"/>
  </w:num>
  <w:num w:numId="12">
    <w:abstractNumId w:val="32"/>
  </w:num>
  <w:num w:numId="13">
    <w:abstractNumId w:val="23"/>
  </w:num>
  <w:num w:numId="14">
    <w:abstractNumId w:val="10"/>
  </w:num>
  <w:num w:numId="15">
    <w:abstractNumId w:val="20"/>
  </w:num>
  <w:num w:numId="16">
    <w:abstractNumId w:val="7"/>
  </w:num>
  <w:num w:numId="17">
    <w:abstractNumId w:val="33"/>
  </w:num>
  <w:num w:numId="18">
    <w:abstractNumId w:val="21"/>
  </w:num>
  <w:num w:numId="19">
    <w:abstractNumId w:val="27"/>
  </w:num>
  <w:num w:numId="20">
    <w:abstractNumId w:val="5"/>
  </w:num>
  <w:num w:numId="21">
    <w:abstractNumId w:val="14"/>
  </w:num>
  <w:num w:numId="22">
    <w:abstractNumId w:val="31"/>
  </w:num>
  <w:num w:numId="23">
    <w:abstractNumId w:val="30"/>
  </w:num>
  <w:num w:numId="24">
    <w:abstractNumId w:val="12"/>
  </w:num>
  <w:num w:numId="25">
    <w:abstractNumId w:val="17"/>
  </w:num>
  <w:num w:numId="26">
    <w:abstractNumId w:val="0"/>
  </w:num>
  <w:num w:numId="27">
    <w:abstractNumId w:val="18"/>
  </w:num>
  <w:num w:numId="28">
    <w:abstractNumId w:val="13"/>
  </w:num>
  <w:num w:numId="29">
    <w:abstractNumId w:val="22"/>
  </w:num>
  <w:num w:numId="30">
    <w:abstractNumId w:val="25"/>
  </w:num>
  <w:num w:numId="31">
    <w:abstractNumId w:val="4"/>
  </w:num>
  <w:num w:numId="32">
    <w:abstractNumId w:val="9"/>
  </w:num>
  <w:num w:numId="33">
    <w:abstractNumId w:val="2"/>
  </w:num>
  <w:num w:numId="34">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2399"/>
    <w:rsid w:val="0001374D"/>
    <w:rsid w:val="0002155B"/>
    <w:rsid w:val="000363BC"/>
    <w:rsid w:val="000425F7"/>
    <w:rsid w:val="000436D1"/>
    <w:rsid w:val="000436FC"/>
    <w:rsid w:val="00052F50"/>
    <w:rsid w:val="00054501"/>
    <w:rsid w:val="000623AB"/>
    <w:rsid w:val="000679BB"/>
    <w:rsid w:val="00077344"/>
    <w:rsid w:val="00093BBC"/>
    <w:rsid w:val="000A00FA"/>
    <w:rsid w:val="000A088B"/>
    <w:rsid w:val="000B0766"/>
    <w:rsid w:val="000B38A9"/>
    <w:rsid w:val="000B5DBE"/>
    <w:rsid w:val="000B61AC"/>
    <w:rsid w:val="000D4E98"/>
    <w:rsid w:val="000D7CE5"/>
    <w:rsid w:val="000F7FDE"/>
    <w:rsid w:val="00127C17"/>
    <w:rsid w:val="00133FE9"/>
    <w:rsid w:val="00165E80"/>
    <w:rsid w:val="00167A34"/>
    <w:rsid w:val="00180F2A"/>
    <w:rsid w:val="00187885"/>
    <w:rsid w:val="00190C24"/>
    <w:rsid w:val="00190E4E"/>
    <w:rsid w:val="00196A01"/>
    <w:rsid w:val="001A0AA2"/>
    <w:rsid w:val="001C0538"/>
    <w:rsid w:val="001C0F49"/>
    <w:rsid w:val="001C5753"/>
    <w:rsid w:val="001F0520"/>
    <w:rsid w:val="001F5A82"/>
    <w:rsid w:val="00205BC5"/>
    <w:rsid w:val="00210709"/>
    <w:rsid w:val="0021227F"/>
    <w:rsid w:val="0022005E"/>
    <w:rsid w:val="002371F7"/>
    <w:rsid w:val="00241453"/>
    <w:rsid w:val="0024536B"/>
    <w:rsid w:val="00246494"/>
    <w:rsid w:val="00250062"/>
    <w:rsid w:val="0025509A"/>
    <w:rsid w:val="002603A0"/>
    <w:rsid w:val="00263C5E"/>
    <w:rsid w:val="002712BD"/>
    <w:rsid w:val="00277469"/>
    <w:rsid w:val="002A7073"/>
    <w:rsid w:val="002C3128"/>
    <w:rsid w:val="002E1CA5"/>
    <w:rsid w:val="002E4DE1"/>
    <w:rsid w:val="002F78A2"/>
    <w:rsid w:val="00313F76"/>
    <w:rsid w:val="003220A3"/>
    <w:rsid w:val="00325C3F"/>
    <w:rsid w:val="003413C0"/>
    <w:rsid w:val="00385A0D"/>
    <w:rsid w:val="00385A56"/>
    <w:rsid w:val="00386E2D"/>
    <w:rsid w:val="00396B75"/>
    <w:rsid w:val="003A6EF3"/>
    <w:rsid w:val="003C2D4F"/>
    <w:rsid w:val="003F643A"/>
    <w:rsid w:val="00400B33"/>
    <w:rsid w:val="00404BCA"/>
    <w:rsid w:val="00407ECA"/>
    <w:rsid w:val="00463173"/>
    <w:rsid w:val="00467E88"/>
    <w:rsid w:val="00481E59"/>
    <w:rsid w:val="0049035F"/>
    <w:rsid w:val="004942B7"/>
    <w:rsid w:val="00497429"/>
    <w:rsid w:val="004A1EBD"/>
    <w:rsid w:val="004B57C7"/>
    <w:rsid w:val="004B701D"/>
    <w:rsid w:val="004C11C9"/>
    <w:rsid w:val="004C7F37"/>
    <w:rsid w:val="004E4567"/>
    <w:rsid w:val="004E4D68"/>
    <w:rsid w:val="004F4F86"/>
    <w:rsid w:val="004F525E"/>
    <w:rsid w:val="00514C14"/>
    <w:rsid w:val="005176F8"/>
    <w:rsid w:val="00524DA5"/>
    <w:rsid w:val="0054388B"/>
    <w:rsid w:val="0056661D"/>
    <w:rsid w:val="005B1BD6"/>
    <w:rsid w:val="005B6DF5"/>
    <w:rsid w:val="005F4331"/>
    <w:rsid w:val="00616510"/>
    <w:rsid w:val="00621541"/>
    <w:rsid w:val="006239A5"/>
    <w:rsid w:val="00634052"/>
    <w:rsid w:val="00634B33"/>
    <w:rsid w:val="00636B71"/>
    <w:rsid w:val="006459C8"/>
    <w:rsid w:val="006507AE"/>
    <w:rsid w:val="00654640"/>
    <w:rsid w:val="00664625"/>
    <w:rsid w:val="00666719"/>
    <w:rsid w:val="00670063"/>
    <w:rsid w:val="00671702"/>
    <w:rsid w:val="00680630"/>
    <w:rsid w:val="006A20E7"/>
    <w:rsid w:val="006A37D2"/>
    <w:rsid w:val="006B1B66"/>
    <w:rsid w:val="006C3D8E"/>
    <w:rsid w:val="006C5D73"/>
    <w:rsid w:val="006D2857"/>
    <w:rsid w:val="006D36DE"/>
    <w:rsid w:val="006E1281"/>
    <w:rsid w:val="006F2FF1"/>
    <w:rsid w:val="00700F66"/>
    <w:rsid w:val="00701EE2"/>
    <w:rsid w:val="00720A21"/>
    <w:rsid w:val="007227FB"/>
    <w:rsid w:val="00731301"/>
    <w:rsid w:val="007318AA"/>
    <w:rsid w:val="0074548D"/>
    <w:rsid w:val="00754919"/>
    <w:rsid w:val="00754D7B"/>
    <w:rsid w:val="0075711B"/>
    <w:rsid w:val="00795DA6"/>
    <w:rsid w:val="007A156C"/>
    <w:rsid w:val="007E4545"/>
    <w:rsid w:val="007E4A10"/>
    <w:rsid w:val="00804F1D"/>
    <w:rsid w:val="0080579A"/>
    <w:rsid w:val="00812EE1"/>
    <w:rsid w:val="00820B26"/>
    <w:rsid w:val="00846E0F"/>
    <w:rsid w:val="0085443A"/>
    <w:rsid w:val="008545A1"/>
    <w:rsid w:val="0085642A"/>
    <w:rsid w:val="00890699"/>
    <w:rsid w:val="008A78B8"/>
    <w:rsid w:val="008B1486"/>
    <w:rsid w:val="008C239D"/>
    <w:rsid w:val="008D37F6"/>
    <w:rsid w:val="008D3889"/>
    <w:rsid w:val="008E5BA8"/>
    <w:rsid w:val="00907963"/>
    <w:rsid w:val="009133BE"/>
    <w:rsid w:val="00913A8E"/>
    <w:rsid w:val="00915D29"/>
    <w:rsid w:val="009262A2"/>
    <w:rsid w:val="0096078C"/>
    <w:rsid w:val="009620B3"/>
    <w:rsid w:val="0096595E"/>
    <w:rsid w:val="00996397"/>
    <w:rsid w:val="00996931"/>
    <w:rsid w:val="009A0992"/>
    <w:rsid w:val="009A75C0"/>
    <w:rsid w:val="009B0C67"/>
    <w:rsid w:val="009B5784"/>
    <w:rsid w:val="009B7893"/>
    <w:rsid w:val="009E5EE5"/>
    <w:rsid w:val="009F02B3"/>
    <w:rsid w:val="00A05F66"/>
    <w:rsid w:val="00A10400"/>
    <w:rsid w:val="00A13C37"/>
    <w:rsid w:val="00A24319"/>
    <w:rsid w:val="00A34094"/>
    <w:rsid w:val="00A37C60"/>
    <w:rsid w:val="00A45645"/>
    <w:rsid w:val="00A47F67"/>
    <w:rsid w:val="00A65710"/>
    <w:rsid w:val="00A91962"/>
    <w:rsid w:val="00A91E2B"/>
    <w:rsid w:val="00A96409"/>
    <w:rsid w:val="00AB0A25"/>
    <w:rsid w:val="00AC39D7"/>
    <w:rsid w:val="00AC502B"/>
    <w:rsid w:val="00AC555D"/>
    <w:rsid w:val="00AD1916"/>
    <w:rsid w:val="00AD2501"/>
    <w:rsid w:val="00AD6F82"/>
    <w:rsid w:val="00B23C82"/>
    <w:rsid w:val="00B33337"/>
    <w:rsid w:val="00B42AB6"/>
    <w:rsid w:val="00B46ABC"/>
    <w:rsid w:val="00B67D88"/>
    <w:rsid w:val="00B7618D"/>
    <w:rsid w:val="00B8699D"/>
    <w:rsid w:val="00B91DC8"/>
    <w:rsid w:val="00B9771E"/>
    <w:rsid w:val="00BA036F"/>
    <w:rsid w:val="00BA2779"/>
    <w:rsid w:val="00BB6C71"/>
    <w:rsid w:val="00BC4AA9"/>
    <w:rsid w:val="00BC6EF0"/>
    <w:rsid w:val="00BE5DED"/>
    <w:rsid w:val="00C03CCB"/>
    <w:rsid w:val="00C048D4"/>
    <w:rsid w:val="00C0519D"/>
    <w:rsid w:val="00C11857"/>
    <w:rsid w:val="00C26A21"/>
    <w:rsid w:val="00C44821"/>
    <w:rsid w:val="00C47A97"/>
    <w:rsid w:val="00C564F1"/>
    <w:rsid w:val="00C62779"/>
    <w:rsid w:val="00C6754C"/>
    <w:rsid w:val="00C7087A"/>
    <w:rsid w:val="00C70DAA"/>
    <w:rsid w:val="00C777BD"/>
    <w:rsid w:val="00C853B8"/>
    <w:rsid w:val="00C96A0E"/>
    <w:rsid w:val="00CA24AF"/>
    <w:rsid w:val="00CB07AD"/>
    <w:rsid w:val="00CD793C"/>
    <w:rsid w:val="00CE09E9"/>
    <w:rsid w:val="00CE4A17"/>
    <w:rsid w:val="00CF534A"/>
    <w:rsid w:val="00D01CD2"/>
    <w:rsid w:val="00D27D06"/>
    <w:rsid w:val="00D4133D"/>
    <w:rsid w:val="00D440C6"/>
    <w:rsid w:val="00D515EA"/>
    <w:rsid w:val="00D53D23"/>
    <w:rsid w:val="00D54B0E"/>
    <w:rsid w:val="00D60B4C"/>
    <w:rsid w:val="00D75050"/>
    <w:rsid w:val="00D842DF"/>
    <w:rsid w:val="00D96A19"/>
    <w:rsid w:val="00DB7738"/>
    <w:rsid w:val="00DB7D2D"/>
    <w:rsid w:val="00DC26FF"/>
    <w:rsid w:val="00DC5E03"/>
    <w:rsid w:val="00DD3A93"/>
    <w:rsid w:val="00DE13AA"/>
    <w:rsid w:val="00DE1DE4"/>
    <w:rsid w:val="00DE7BF7"/>
    <w:rsid w:val="00DF4C63"/>
    <w:rsid w:val="00E17740"/>
    <w:rsid w:val="00E20DA6"/>
    <w:rsid w:val="00E255EF"/>
    <w:rsid w:val="00E32986"/>
    <w:rsid w:val="00E47115"/>
    <w:rsid w:val="00E51A9F"/>
    <w:rsid w:val="00E61590"/>
    <w:rsid w:val="00E70EDB"/>
    <w:rsid w:val="00E90500"/>
    <w:rsid w:val="00E9329F"/>
    <w:rsid w:val="00EB72F2"/>
    <w:rsid w:val="00ED6A73"/>
    <w:rsid w:val="00EE08C1"/>
    <w:rsid w:val="00EF474F"/>
    <w:rsid w:val="00EF4AC5"/>
    <w:rsid w:val="00F02DAE"/>
    <w:rsid w:val="00F11536"/>
    <w:rsid w:val="00F2065D"/>
    <w:rsid w:val="00F330B3"/>
    <w:rsid w:val="00F347DD"/>
    <w:rsid w:val="00F367B3"/>
    <w:rsid w:val="00F447A2"/>
    <w:rsid w:val="00F564B1"/>
    <w:rsid w:val="00F805D5"/>
    <w:rsid w:val="00F80AA5"/>
    <w:rsid w:val="00FA0368"/>
    <w:rsid w:val="00FB1626"/>
    <w:rsid w:val="00FB6059"/>
    <w:rsid w:val="00FB77E2"/>
    <w:rsid w:val="00FC1AA7"/>
    <w:rsid w:val="00FC34C3"/>
    <w:rsid w:val="00FD2636"/>
    <w:rsid w:val="00FE5534"/>
    <w:rsid w:val="00FF12D3"/>
    <w:rsid w:val="00FF5F91"/>
    <w:rsid w:val="00FF62EC"/>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170695-6A1B-4E10-953E-35DEBBCC0AD8}">
  <ds:schemaRefs>
    <ds:schemaRef ds:uri="http://schemas.microsoft.com/sharepoint/v3"/>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16795be8-4374-4e44-895d-be6cdbab3e2c"/>
    <ds:schemaRef ds:uri="http://purl.org/dc/dcmitype/"/>
  </ds:schemaRefs>
</ds:datastoreItem>
</file>

<file path=customXml/itemProps2.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4.xml><?xml version="1.0" encoding="utf-8"?>
<ds:datastoreItem xmlns:ds="http://schemas.openxmlformats.org/officeDocument/2006/customXml" ds:itemID="{B46F24F6-5582-48E7-9584-EB4D01E5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BARTHO, Jesse (jbart336)</cp:lastModifiedBy>
  <cp:revision>26</cp:revision>
  <cp:lastPrinted>2019-11-12T02:06:00Z</cp:lastPrinted>
  <dcterms:created xsi:type="dcterms:W3CDTF">2022-01-31T00:19:00Z</dcterms:created>
  <dcterms:modified xsi:type="dcterms:W3CDTF">2023-01-20T04:47:00Z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