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C9" w:rsidRPr="004A4F04" w:rsidRDefault="006419C9" w:rsidP="006419C9">
      <w:pPr>
        <w:rPr>
          <w:rFonts w:ascii="Arial" w:hAnsi="Arial" w:cs="Arial"/>
          <w:b/>
          <w:sz w:val="40"/>
          <w:szCs w:val="40"/>
        </w:rPr>
      </w:pPr>
      <w:r w:rsidRPr="004A4F04">
        <w:rPr>
          <w:rFonts w:ascii="Arial" w:hAnsi="Arial" w:cs="Arial"/>
          <w:b/>
          <w:sz w:val="40"/>
          <w:szCs w:val="40"/>
        </w:rPr>
        <w:t xml:space="preserve">FORM A </w:t>
      </w:r>
    </w:p>
    <w:p w:rsidR="006419C9" w:rsidRDefault="006419C9" w:rsidP="006419C9">
      <w:pPr>
        <w:rPr>
          <w:rFonts w:ascii="Arial" w:hAnsi="Arial" w:cs="Arial"/>
        </w:rPr>
      </w:pPr>
    </w:p>
    <w:p w:rsidR="006419C9" w:rsidRPr="002E0818" w:rsidRDefault="006419C9" w:rsidP="002E0818">
      <w:pPr>
        <w:jc w:val="center"/>
        <w:rPr>
          <w:rFonts w:ascii="Arial" w:hAnsi="Arial" w:cs="Arial"/>
          <w:b/>
          <w:u w:val="single"/>
        </w:rPr>
      </w:pPr>
      <w:r w:rsidRPr="002E0818">
        <w:rPr>
          <w:rFonts w:ascii="Arial" w:hAnsi="Arial" w:cs="Arial"/>
          <w:b/>
          <w:noProof/>
          <w:u w:val="single"/>
          <w:lang w:eastAsia="zh-TW"/>
        </w:rPr>
        <mc:AlternateContent>
          <mc:Choice Requires="wps">
            <w:drawing>
              <wp:anchor distT="0" distB="0" distL="114300" distR="114300" simplePos="0" relativeHeight="251659264" behindDoc="0" locked="0" layoutInCell="0" allowOverlap="1">
                <wp:simplePos x="0" y="0"/>
                <wp:positionH relativeFrom="column">
                  <wp:posOffset>5311775</wp:posOffset>
                </wp:positionH>
                <wp:positionV relativeFrom="paragraph">
                  <wp:posOffset>-645160</wp:posOffset>
                </wp:positionV>
                <wp:extent cx="1097280" cy="914400"/>
                <wp:effectExtent l="3810"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9C9" w:rsidRDefault="006419C9" w:rsidP="006419C9">
                            <w:pPr>
                              <w:pStyle w:val="Heading2"/>
                              <w:rPr>
                                <w:b/>
                              </w:rPr>
                            </w:pPr>
                            <w:r>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8.25pt;margin-top:-50.8pt;width:86.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h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" o:allowincell="f" filled="f" stroked="f">
                <v:textbox>
                  <w:txbxContent>
                    <w:p w:rsidR="006419C9" w:rsidRDefault="006419C9" w:rsidP="006419C9">
                      <w:pPr>
                        <w:pStyle w:val="Heading2"/>
                        <w:rPr>
                          <w:b/>
                        </w:rPr>
                      </w:pPr>
                      <w:r>
                        <w:rPr>
                          <w:b/>
                        </w:rPr>
                        <w:t>A</w:t>
                      </w:r>
                    </w:p>
                  </w:txbxContent>
                </v:textbox>
              </v:shape>
            </w:pict>
          </mc:Fallback>
        </mc:AlternateContent>
      </w:r>
      <w:r w:rsidRPr="002E0818">
        <w:rPr>
          <w:rFonts w:ascii="Arial" w:hAnsi="Arial" w:cs="Arial"/>
          <w:b/>
          <w:sz w:val="40"/>
          <w:szCs w:val="40"/>
          <w:u w:val="single"/>
        </w:rPr>
        <w:t>Notes for Visiting Staff</w:t>
      </w:r>
    </w:p>
    <w:p w:rsidR="006419C9" w:rsidRDefault="006419C9" w:rsidP="006419C9">
      <w:pPr>
        <w:rPr>
          <w:rFonts w:ascii="Arial" w:hAnsi="Arial" w:cs="Arial"/>
        </w:rPr>
      </w:pPr>
    </w:p>
    <w:p w:rsidR="006419C9" w:rsidRDefault="006419C9" w:rsidP="006419C9">
      <w:pPr>
        <w:jc w:val="both"/>
        <w:rPr>
          <w:rFonts w:ascii="Arial" w:hAnsi="Arial" w:cs="Arial"/>
        </w:rPr>
      </w:pPr>
      <w:r>
        <w:rPr>
          <w:rFonts w:ascii="Arial" w:hAnsi="Arial" w:cs="Arial"/>
        </w:rPr>
        <w:t xml:space="preserve">Runaway Bay Sport &amp; Leadership Excellence Centre prides itself on providing outstanding Outdoor Education programs for all students in a safe and enjoyable environment.  Although the camp staff are experts in their field, shared responsibility exists between visiting and host staff to provide a camp program that meets students’ individual learning needs. </w:t>
      </w:r>
    </w:p>
    <w:p w:rsidR="006419C9" w:rsidRDefault="006419C9" w:rsidP="006419C9">
      <w:pPr>
        <w:rPr>
          <w:rFonts w:ascii="Arial" w:hAnsi="Arial" w:cs="Arial"/>
          <w:sz w:val="20"/>
        </w:rPr>
      </w:pPr>
    </w:p>
    <w:p w:rsidR="006419C9" w:rsidRDefault="006419C9" w:rsidP="006419C9">
      <w:pPr>
        <w:jc w:val="both"/>
        <w:rPr>
          <w:rFonts w:ascii="Arial" w:hAnsi="Arial" w:cs="Arial"/>
        </w:rPr>
      </w:pPr>
      <w:r>
        <w:rPr>
          <w:rFonts w:ascii="Arial" w:hAnsi="Arial" w:cs="Arial"/>
        </w:rPr>
        <w:t>While the host staff provide technical leadership, visiting teachers knowledge of individual students is vital in supporting the program. Visiting teachers are a vital part of behaviour management during the camp, and it would be appreciated if they were proactive in this role. Through this shared responsibility host and visiting staff combine to deliver a memorable camp experience.</w:t>
      </w:r>
    </w:p>
    <w:p w:rsidR="006419C9" w:rsidRDefault="006419C9" w:rsidP="006419C9">
      <w:pPr>
        <w:jc w:val="both"/>
        <w:rPr>
          <w:rFonts w:ascii="Arial" w:hAnsi="Arial" w:cs="Arial"/>
        </w:rPr>
      </w:pPr>
    </w:p>
    <w:p w:rsidR="006419C9" w:rsidRPr="00C667AA" w:rsidRDefault="006419C9" w:rsidP="006419C9">
      <w:pPr>
        <w:pStyle w:val="xmsonormal"/>
        <w:rPr>
          <w:rFonts w:ascii="Arial" w:hAnsi="Arial" w:cs="Arial"/>
        </w:rPr>
      </w:pPr>
      <w:r w:rsidRPr="00C667AA">
        <w:rPr>
          <w:rFonts w:ascii="Arial" w:hAnsi="Arial" w:cs="Arial"/>
        </w:rPr>
        <w:t>RBSLEC is an EQ facility and as such, all visitors are required to</w:t>
      </w:r>
      <w:r w:rsidR="00F96CDC">
        <w:rPr>
          <w:rFonts w:ascii="Arial" w:hAnsi="Arial" w:cs="Arial"/>
        </w:rPr>
        <w:t xml:space="preserve"> observe and comply with the DOE</w:t>
      </w:r>
      <w:r w:rsidRPr="00C667AA">
        <w:rPr>
          <w:rFonts w:ascii="Arial" w:hAnsi="Arial" w:cs="Arial"/>
        </w:rPr>
        <w:t xml:space="preserve"> Code of Conduct.</w:t>
      </w:r>
    </w:p>
    <w:p w:rsidR="006419C9" w:rsidRPr="00C667AA" w:rsidRDefault="006419C9" w:rsidP="006419C9">
      <w:pPr>
        <w:pStyle w:val="xmsonormal"/>
        <w:rPr>
          <w:rFonts w:ascii="Arial" w:hAnsi="Arial" w:cs="Arial"/>
          <w:b/>
        </w:rPr>
      </w:pPr>
      <w:r w:rsidRPr="00C667AA">
        <w:rPr>
          <w:rFonts w:ascii="Arial" w:hAnsi="Arial" w:cs="Arial"/>
          <w:b/>
        </w:rPr>
        <w:t>The consumption of Alcohol and Smoking is not permitted on Education Queensland grounds.</w:t>
      </w:r>
    </w:p>
    <w:p w:rsidR="006419C9" w:rsidRDefault="00EA00C1" w:rsidP="006419C9">
      <w:pPr>
        <w:pStyle w:val="Heading1"/>
        <w:rPr>
          <w:rFonts w:ascii="Arial" w:hAnsi="Arial" w:cs="Arial"/>
          <w:sz w:val="28"/>
        </w:rPr>
      </w:pPr>
      <w:proofErr w:type="spellStart"/>
      <w:r>
        <w:rPr>
          <w:rFonts w:ascii="Arial" w:hAnsi="Arial" w:cs="Arial"/>
          <w:sz w:val="28"/>
        </w:rPr>
        <w:t>Supervison</w:t>
      </w:r>
      <w:proofErr w:type="spellEnd"/>
      <w:r>
        <w:rPr>
          <w:rFonts w:ascii="Arial" w:hAnsi="Arial" w:cs="Arial"/>
          <w:sz w:val="28"/>
        </w:rPr>
        <w:t xml:space="preserve"> Requirements</w:t>
      </w:r>
    </w:p>
    <w:p w:rsidR="006419C9" w:rsidRDefault="006419C9" w:rsidP="006419C9">
      <w:pPr>
        <w:jc w:val="both"/>
        <w:rPr>
          <w:rFonts w:ascii="Arial" w:hAnsi="Arial" w:cs="Arial"/>
          <w:sz w:val="20"/>
        </w:rPr>
      </w:pPr>
    </w:p>
    <w:p w:rsidR="006419C9" w:rsidRDefault="006419C9" w:rsidP="006419C9">
      <w:pPr>
        <w:jc w:val="both"/>
        <w:rPr>
          <w:rFonts w:ascii="Arial" w:hAnsi="Arial" w:cs="Arial"/>
        </w:rPr>
      </w:pPr>
      <w:r>
        <w:rPr>
          <w:rFonts w:ascii="Arial" w:hAnsi="Arial" w:cs="Arial"/>
        </w:rPr>
        <w:t xml:space="preserve">Each visiting teacher will be assigned a combination of duties for which they will be responsible. </w:t>
      </w:r>
    </w:p>
    <w:p w:rsidR="006419C9" w:rsidRPr="0053361F" w:rsidRDefault="006419C9" w:rsidP="006419C9">
      <w:pPr>
        <w:jc w:val="both"/>
        <w:rPr>
          <w:rFonts w:ascii="Arial" w:hAnsi="Arial" w:cs="Arial"/>
        </w:rPr>
      </w:pPr>
    </w:p>
    <w:tbl>
      <w:tblPr>
        <w:tblW w:w="105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60"/>
        <w:gridCol w:w="7904"/>
      </w:tblGrid>
      <w:tr w:rsidR="000B7FF2" w:rsidTr="00337B9F">
        <w:tc>
          <w:tcPr>
            <w:tcW w:w="2660" w:type="dxa"/>
          </w:tcPr>
          <w:p w:rsidR="000B7FF2" w:rsidRDefault="000B7FF2" w:rsidP="00337B9F">
            <w:pPr>
              <w:spacing w:before="60" w:after="60"/>
              <w:rPr>
                <w:rFonts w:ascii="Arial" w:hAnsi="Arial" w:cs="Arial"/>
                <w:b/>
              </w:rPr>
            </w:pPr>
            <w:r>
              <w:rPr>
                <w:rFonts w:ascii="Arial" w:hAnsi="Arial" w:cs="Arial"/>
                <w:b/>
              </w:rPr>
              <w:t>Meal times</w:t>
            </w:r>
          </w:p>
        </w:tc>
        <w:tc>
          <w:tcPr>
            <w:tcW w:w="7904" w:type="dxa"/>
          </w:tcPr>
          <w:p w:rsidR="000B7FF2" w:rsidRDefault="000B7FF2" w:rsidP="000B7FF2">
            <w:pPr>
              <w:spacing w:before="60" w:after="60"/>
              <w:rPr>
                <w:rFonts w:ascii="Arial" w:hAnsi="Arial" w:cs="Arial"/>
              </w:rPr>
            </w:pPr>
            <w:r>
              <w:rPr>
                <w:rFonts w:ascii="Arial" w:hAnsi="Arial" w:cs="Arial"/>
              </w:rPr>
              <w:t>Each visiting teacher will be responsible for a combination of duties during meal times. RBSLEC staff member will be there for the first full meal and the beginning of each lunch during the camp.</w:t>
            </w:r>
          </w:p>
        </w:tc>
      </w:tr>
      <w:tr w:rsidR="006419C9" w:rsidTr="00337B9F">
        <w:tc>
          <w:tcPr>
            <w:tcW w:w="2660" w:type="dxa"/>
          </w:tcPr>
          <w:p w:rsidR="006419C9" w:rsidRDefault="006419C9" w:rsidP="00337B9F">
            <w:pPr>
              <w:spacing w:before="60" w:after="60"/>
              <w:rPr>
                <w:rFonts w:ascii="Arial" w:hAnsi="Arial" w:cs="Arial"/>
                <w:b/>
              </w:rPr>
            </w:pPr>
            <w:r>
              <w:rPr>
                <w:rFonts w:ascii="Arial" w:hAnsi="Arial" w:cs="Arial"/>
                <w:b/>
              </w:rPr>
              <w:t>Morning Play</w:t>
            </w:r>
          </w:p>
        </w:tc>
        <w:tc>
          <w:tcPr>
            <w:tcW w:w="7904" w:type="dxa"/>
          </w:tcPr>
          <w:p w:rsidR="006419C9" w:rsidRDefault="006419C9" w:rsidP="00337B9F">
            <w:pPr>
              <w:spacing w:before="60" w:after="60"/>
              <w:rPr>
                <w:rFonts w:ascii="Arial" w:hAnsi="Arial" w:cs="Arial"/>
              </w:rPr>
            </w:pPr>
            <w:r>
              <w:rPr>
                <w:rFonts w:ascii="Arial" w:hAnsi="Arial" w:cs="Arial"/>
              </w:rPr>
              <w:t xml:space="preserve">Students are taken for a walk or other physical activity on the council ovals or running track behind camp facility (at </w:t>
            </w:r>
            <w:proofErr w:type="gramStart"/>
            <w:r>
              <w:rPr>
                <w:rFonts w:ascii="Arial" w:hAnsi="Arial" w:cs="Arial"/>
              </w:rPr>
              <w:t>teachers</w:t>
            </w:r>
            <w:proofErr w:type="gramEnd"/>
            <w:r>
              <w:rPr>
                <w:rFonts w:ascii="Arial" w:hAnsi="Arial" w:cs="Arial"/>
              </w:rPr>
              <w:t xml:space="preserve"> discretion). </w:t>
            </w:r>
          </w:p>
        </w:tc>
      </w:tr>
      <w:tr w:rsidR="006419C9" w:rsidTr="00337B9F">
        <w:tc>
          <w:tcPr>
            <w:tcW w:w="2660" w:type="dxa"/>
          </w:tcPr>
          <w:p w:rsidR="006419C9" w:rsidRDefault="00EA00C1" w:rsidP="00337B9F">
            <w:pPr>
              <w:spacing w:before="60" w:after="60"/>
              <w:rPr>
                <w:rFonts w:ascii="Arial" w:hAnsi="Arial" w:cs="Arial"/>
                <w:b/>
              </w:rPr>
            </w:pPr>
            <w:r>
              <w:rPr>
                <w:rFonts w:ascii="Arial" w:hAnsi="Arial" w:cs="Arial"/>
                <w:b/>
              </w:rPr>
              <w:t xml:space="preserve">Free time </w:t>
            </w:r>
          </w:p>
        </w:tc>
        <w:tc>
          <w:tcPr>
            <w:tcW w:w="7904" w:type="dxa"/>
          </w:tcPr>
          <w:p w:rsidR="006419C9" w:rsidRDefault="006419C9" w:rsidP="00EA00C1">
            <w:pPr>
              <w:spacing w:before="60" w:after="60"/>
              <w:rPr>
                <w:rFonts w:ascii="Arial" w:hAnsi="Arial" w:cs="Arial"/>
              </w:rPr>
            </w:pPr>
            <w:r>
              <w:rPr>
                <w:rFonts w:ascii="Arial" w:hAnsi="Arial" w:cs="Arial"/>
              </w:rPr>
              <w:t xml:space="preserve">4 to 5:30 p.m. </w:t>
            </w:r>
            <w:r w:rsidR="00EA00C1">
              <w:rPr>
                <w:rFonts w:ascii="Arial" w:hAnsi="Arial" w:cs="Arial"/>
              </w:rPr>
              <w:t>BYO own sports equipment for students to use on camp.</w:t>
            </w:r>
          </w:p>
        </w:tc>
      </w:tr>
      <w:tr w:rsidR="006419C9" w:rsidTr="00337B9F">
        <w:tc>
          <w:tcPr>
            <w:tcW w:w="2660" w:type="dxa"/>
          </w:tcPr>
          <w:p w:rsidR="006419C9" w:rsidRDefault="006419C9" w:rsidP="00337B9F">
            <w:pPr>
              <w:spacing w:before="60" w:after="60"/>
              <w:rPr>
                <w:rFonts w:ascii="Arial" w:hAnsi="Arial" w:cs="Arial"/>
                <w:b/>
              </w:rPr>
            </w:pPr>
            <w:r>
              <w:rPr>
                <w:rFonts w:ascii="Arial" w:hAnsi="Arial" w:cs="Arial"/>
                <w:b/>
              </w:rPr>
              <w:t>Cabin Duty</w:t>
            </w:r>
          </w:p>
        </w:tc>
        <w:tc>
          <w:tcPr>
            <w:tcW w:w="7904" w:type="dxa"/>
          </w:tcPr>
          <w:p w:rsidR="006419C9" w:rsidRDefault="000B7FF2" w:rsidP="00337B9F">
            <w:pPr>
              <w:spacing w:before="60" w:after="60"/>
              <w:rPr>
                <w:rFonts w:ascii="Arial" w:hAnsi="Arial" w:cs="Arial"/>
              </w:rPr>
            </w:pPr>
            <w:r>
              <w:rPr>
                <w:rFonts w:ascii="Arial" w:hAnsi="Arial" w:cs="Arial"/>
              </w:rPr>
              <w:t>Supervise all cabin areas before 9am and after 4pm during camp.</w:t>
            </w:r>
          </w:p>
        </w:tc>
      </w:tr>
    </w:tbl>
    <w:p w:rsidR="00B4285D" w:rsidRDefault="00B4285D" w:rsidP="00B76A18">
      <w:pPr>
        <w:pStyle w:val="Heading1"/>
        <w:jc w:val="left"/>
        <w:rPr>
          <w:rFonts w:ascii="Arial" w:hAnsi="Arial" w:cs="Arial"/>
          <w:sz w:val="28"/>
          <w:szCs w:val="28"/>
        </w:rPr>
      </w:pPr>
    </w:p>
    <w:p w:rsidR="00B76A18" w:rsidRDefault="00B76A18" w:rsidP="00B76A18">
      <w:pPr>
        <w:jc w:val="center"/>
        <w:rPr>
          <w:b/>
          <w:u w:val="single"/>
        </w:rPr>
      </w:pPr>
      <w:r>
        <w:rPr>
          <w:b/>
          <w:u w:val="single"/>
        </w:rPr>
        <w:t xml:space="preserve">Supporting </w:t>
      </w:r>
      <w:r w:rsidRPr="00B76A18">
        <w:rPr>
          <w:b/>
          <w:u w:val="single"/>
        </w:rPr>
        <w:t>Diverse Students</w:t>
      </w:r>
    </w:p>
    <w:p w:rsidR="00B76A18" w:rsidRDefault="00B76A18" w:rsidP="00B76A18">
      <w:pPr>
        <w:jc w:val="center"/>
        <w:rPr>
          <w:b/>
          <w:u w:val="single"/>
        </w:rPr>
      </w:pPr>
    </w:p>
    <w:p w:rsidR="00B76A18" w:rsidRPr="00B76A18" w:rsidRDefault="00B76A18" w:rsidP="00B76A18">
      <w:r>
        <w:t>At RBSLEC we value inclusion for all students. If your school has students with diverse needs we can arrange a pre</w:t>
      </w:r>
      <w:r w:rsidR="00F96CDC">
        <w:t xml:space="preserve"> camp check in via zoom or </w:t>
      </w:r>
      <w:r>
        <w:t xml:space="preserve">a pre camp </w:t>
      </w:r>
      <w:r w:rsidR="00F96CDC">
        <w:t>on</w:t>
      </w:r>
      <w:r>
        <w:t xml:space="preserve">site visit. This has proven to be a very successful strategy to assist students that may be feeling anxious about camp. </w:t>
      </w:r>
      <w:r w:rsidR="00BA1D56">
        <w:t>So we can best support your students please ensure the E2 form attached is filled out in detail</w:t>
      </w:r>
      <w:r w:rsidR="00F96CDC">
        <w:t xml:space="preserve"> (word format)</w:t>
      </w:r>
      <w:r w:rsidR="00BA1D56">
        <w:t xml:space="preserve"> and sent back to us before your camp starts. </w:t>
      </w:r>
      <w:r>
        <w:t>Ou</w:t>
      </w:r>
      <w:r w:rsidR="00BA1D56">
        <w:t>r goal is to have every student</w:t>
      </w:r>
      <w:r w:rsidR="00F96CDC">
        <w:t xml:space="preserve"> from your school attend camp so please contact us if you need further assistance to make this happen.</w:t>
      </w:r>
    </w:p>
    <w:p w:rsidR="006419C9" w:rsidRPr="009816B0" w:rsidRDefault="006419C9" w:rsidP="00596BF6">
      <w:pPr>
        <w:pStyle w:val="Heading1"/>
        <w:rPr>
          <w:rFonts w:ascii="Arial" w:hAnsi="Arial" w:cs="Arial"/>
          <w:sz w:val="28"/>
          <w:szCs w:val="28"/>
        </w:rPr>
      </w:pPr>
      <w:r>
        <w:rPr>
          <w:rFonts w:ascii="Arial" w:hAnsi="Arial" w:cs="Arial"/>
          <w:sz w:val="28"/>
          <w:szCs w:val="28"/>
        </w:rPr>
        <w:lastRenderedPageBreak/>
        <w:t>Student S</w:t>
      </w:r>
      <w:r w:rsidRPr="009816B0">
        <w:rPr>
          <w:rFonts w:ascii="Arial" w:hAnsi="Arial" w:cs="Arial"/>
          <w:sz w:val="28"/>
          <w:szCs w:val="28"/>
        </w:rPr>
        <w:t>afety</w:t>
      </w:r>
      <w:r>
        <w:rPr>
          <w:rFonts w:ascii="Arial" w:hAnsi="Arial" w:cs="Arial"/>
          <w:sz w:val="28"/>
          <w:szCs w:val="28"/>
        </w:rPr>
        <w:t xml:space="preserve"> /</w:t>
      </w:r>
      <w:r w:rsidRPr="009816B0">
        <w:rPr>
          <w:rFonts w:ascii="Arial" w:hAnsi="Arial" w:cs="Arial"/>
          <w:sz w:val="28"/>
          <w:szCs w:val="28"/>
        </w:rPr>
        <w:t xml:space="preserve"> Teacher: Student Ratios.</w:t>
      </w:r>
    </w:p>
    <w:p w:rsidR="006419C9" w:rsidRDefault="006419C9" w:rsidP="006419C9">
      <w:pPr>
        <w:pStyle w:val="Heading1"/>
        <w:jc w:val="both"/>
        <w:rPr>
          <w:rFonts w:ascii="Arial" w:hAnsi="Arial" w:cs="Arial"/>
          <w:b w:val="0"/>
          <w:sz w:val="24"/>
          <w:u w:val="none"/>
        </w:rPr>
      </w:pPr>
      <w:r w:rsidRPr="005B7DB1">
        <w:rPr>
          <w:rFonts w:ascii="Arial" w:hAnsi="Arial" w:cs="Arial"/>
          <w:b w:val="0"/>
          <w:sz w:val="24"/>
          <w:u w:val="none"/>
        </w:rPr>
        <w:t>Safety</w:t>
      </w:r>
      <w:r>
        <w:rPr>
          <w:rFonts w:ascii="Arial" w:hAnsi="Arial" w:cs="Arial"/>
          <w:b w:val="0"/>
          <w:sz w:val="24"/>
          <w:u w:val="none"/>
        </w:rPr>
        <w:t xml:space="preserve"> is paramount while at </w:t>
      </w:r>
      <w:r w:rsidR="001C7368">
        <w:rPr>
          <w:rFonts w:ascii="Arial" w:hAnsi="Arial" w:cs="Arial"/>
          <w:b w:val="0"/>
          <w:sz w:val="24"/>
          <w:u w:val="none"/>
        </w:rPr>
        <w:t xml:space="preserve">the </w:t>
      </w:r>
      <w:r>
        <w:rPr>
          <w:rFonts w:ascii="Arial" w:hAnsi="Arial" w:cs="Arial"/>
          <w:b w:val="0"/>
          <w:sz w:val="24"/>
          <w:u w:val="none"/>
        </w:rPr>
        <w:t xml:space="preserve">Runaway Bay </w:t>
      </w:r>
      <w:r>
        <w:rPr>
          <w:rFonts w:ascii="Arial" w:hAnsi="Arial" w:cs="Arial"/>
          <w:b w:val="0"/>
          <w:sz w:val="24"/>
          <w:szCs w:val="24"/>
          <w:u w:val="none"/>
        </w:rPr>
        <w:t>Sport &amp; Leadership Excellence</w:t>
      </w:r>
      <w:r w:rsidRPr="004A0904">
        <w:rPr>
          <w:rFonts w:ascii="Arial" w:hAnsi="Arial" w:cs="Arial"/>
          <w:b w:val="0"/>
          <w:sz w:val="24"/>
          <w:szCs w:val="24"/>
          <w:u w:val="none"/>
        </w:rPr>
        <w:t xml:space="preserve"> Centre</w:t>
      </w:r>
      <w:r>
        <w:rPr>
          <w:rFonts w:ascii="Arial" w:hAnsi="Arial" w:cs="Arial"/>
          <w:b w:val="0"/>
          <w:sz w:val="24"/>
          <w:u w:val="none"/>
        </w:rPr>
        <w:t xml:space="preserve">.  The </w:t>
      </w:r>
      <w:r w:rsidRPr="004A0904">
        <w:rPr>
          <w:rFonts w:ascii="Arial" w:hAnsi="Arial" w:cs="Arial"/>
          <w:b w:val="0"/>
          <w:sz w:val="24"/>
          <w:szCs w:val="24"/>
          <w:u w:val="none"/>
        </w:rPr>
        <w:t>Centre</w:t>
      </w:r>
      <w:r>
        <w:rPr>
          <w:rFonts w:ascii="Arial" w:hAnsi="Arial" w:cs="Arial"/>
          <w:b w:val="0"/>
          <w:sz w:val="24"/>
          <w:u w:val="none"/>
        </w:rPr>
        <w:t xml:space="preserve"> requires that one visiting teacher for every twenty students attend camp to fulfil workplace health and safety requirements. This ratio will varying depending on the individual</w:t>
      </w:r>
      <w:r w:rsidR="0006713D">
        <w:rPr>
          <w:rFonts w:ascii="Arial" w:hAnsi="Arial" w:cs="Arial"/>
          <w:b w:val="0"/>
          <w:sz w:val="24"/>
          <w:u w:val="none"/>
        </w:rPr>
        <w:t xml:space="preserve"> and diverse</w:t>
      </w:r>
      <w:r>
        <w:rPr>
          <w:rFonts w:ascii="Arial" w:hAnsi="Arial" w:cs="Arial"/>
          <w:b w:val="0"/>
          <w:sz w:val="24"/>
          <w:u w:val="none"/>
        </w:rPr>
        <w:t xml:space="preserve"> needs of students as determined by your school.</w:t>
      </w:r>
    </w:p>
    <w:p w:rsidR="006419C9" w:rsidRDefault="006419C9" w:rsidP="006419C9">
      <w:pPr>
        <w:pStyle w:val="Heading1"/>
        <w:jc w:val="left"/>
        <w:rPr>
          <w:rFonts w:ascii="Arial" w:hAnsi="Arial" w:cs="Arial"/>
          <w:b w:val="0"/>
          <w:sz w:val="24"/>
          <w:u w:val="none"/>
        </w:rPr>
      </w:pPr>
    </w:p>
    <w:p w:rsidR="006419C9" w:rsidRPr="00596BF6" w:rsidRDefault="006419C9" w:rsidP="00596BF6">
      <w:pPr>
        <w:pStyle w:val="Heading1"/>
        <w:jc w:val="both"/>
        <w:rPr>
          <w:rFonts w:ascii="Arial" w:hAnsi="Arial" w:cs="Arial"/>
          <w:b w:val="0"/>
          <w:sz w:val="24"/>
        </w:rPr>
      </w:pPr>
      <w:r>
        <w:rPr>
          <w:rFonts w:ascii="Arial" w:hAnsi="Arial" w:cs="Arial"/>
          <w:b w:val="0"/>
          <w:sz w:val="24"/>
          <w:u w:val="none"/>
        </w:rPr>
        <w:t xml:space="preserve">This ratio must be maintained for the entire time that the students are at camp. All staff variations and/or permanent/part-time teacher variations must be submitted to the </w:t>
      </w:r>
      <w:smartTag w:uri="urn:schemas-microsoft-com:office:smarttags" w:element="place">
        <w:smartTag w:uri="urn:schemas-microsoft-com:office:smarttags" w:element="PlaceType">
          <w:r>
            <w:rPr>
              <w:rFonts w:ascii="Arial" w:hAnsi="Arial" w:cs="Arial"/>
              <w:b w:val="0"/>
              <w:sz w:val="24"/>
              <w:u w:val="none"/>
            </w:rPr>
            <w:t>Camp</w:t>
          </w:r>
        </w:smartTag>
        <w:r>
          <w:rPr>
            <w:rFonts w:ascii="Arial" w:hAnsi="Arial" w:cs="Arial"/>
            <w:b w:val="0"/>
            <w:sz w:val="24"/>
            <w:u w:val="none"/>
          </w:rPr>
          <w:t xml:space="preserve"> </w:t>
        </w:r>
        <w:smartTag w:uri="urn:schemas-microsoft-com:office:smarttags" w:element="PlaceName">
          <w:r>
            <w:rPr>
              <w:rFonts w:ascii="Arial" w:hAnsi="Arial" w:cs="Arial"/>
              <w:b w:val="0"/>
              <w:sz w:val="24"/>
              <w:u w:val="none"/>
            </w:rPr>
            <w:t>Co-ordinator</w:t>
          </w:r>
        </w:smartTag>
      </w:smartTag>
      <w:r>
        <w:rPr>
          <w:rFonts w:ascii="Arial" w:hAnsi="Arial" w:cs="Arial"/>
          <w:b w:val="0"/>
          <w:sz w:val="24"/>
          <w:u w:val="none"/>
        </w:rPr>
        <w:t xml:space="preserve"> from your school.  </w:t>
      </w:r>
      <w:r w:rsidRPr="00F106B8">
        <w:rPr>
          <w:rFonts w:ascii="Arial" w:hAnsi="Arial" w:cs="Arial"/>
          <w:b w:val="0"/>
          <w:sz w:val="24"/>
          <w:u w:val="none"/>
        </w:rPr>
        <w:t xml:space="preserve">Change over dates and times for staff must be </w:t>
      </w:r>
      <w:r w:rsidR="00BA1D56">
        <w:rPr>
          <w:rFonts w:ascii="Arial" w:hAnsi="Arial" w:cs="Arial"/>
          <w:b w:val="0"/>
          <w:sz w:val="24"/>
          <w:u w:val="none"/>
        </w:rPr>
        <w:t>clearly stated.</w:t>
      </w:r>
    </w:p>
    <w:p w:rsidR="006419C9" w:rsidRDefault="006419C9" w:rsidP="006419C9">
      <w:pPr>
        <w:pStyle w:val="Heading1"/>
        <w:rPr>
          <w:rFonts w:ascii="Arial" w:hAnsi="Arial" w:cs="Arial"/>
          <w:sz w:val="28"/>
        </w:rPr>
      </w:pPr>
      <w:r>
        <w:rPr>
          <w:rFonts w:ascii="Arial" w:hAnsi="Arial" w:cs="Arial"/>
          <w:sz w:val="28"/>
        </w:rPr>
        <w:t>Night Program</w:t>
      </w:r>
    </w:p>
    <w:p w:rsidR="006419C9" w:rsidRDefault="006419C9" w:rsidP="006419C9">
      <w:pPr>
        <w:rPr>
          <w:rFonts w:ascii="Arial" w:hAnsi="Arial" w:cs="Arial"/>
        </w:rPr>
      </w:pPr>
      <w:r>
        <w:rPr>
          <w:rFonts w:ascii="Arial" w:hAnsi="Arial" w:cs="Arial"/>
        </w:rPr>
        <w:t xml:space="preserve">The night program consists of a variety of activities such as fitness, pool games, </w:t>
      </w:r>
      <w:r w:rsidR="001C7368">
        <w:rPr>
          <w:rFonts w:ascii="Arial" w:hAnsi="Arial" w:cs="Arial"/>
        </w:rPr>
        <w:t xml:space="preserve">DJ </w:t>
      </w:r>
      <w:r>
        <w:rPr>
          <w:rFonts w:ascii="Arial" w:hAnsi="Arial" w:cs="Arial"/>
        </w:rPr>
        <w:t xml:space="preserve">night, social games and a movie. Visiting teachers are expected to actively participate and assist </w:t>
      </w:r>
      <w:r w:rsidRPr="004A0904">
        <w:rPr>
          <w:rFonts w:ascii="Arial" w:hAnsi="Arial" w:cs="Arial"/>
          <w:szCs w:val="24"/>
        </w:rPr>
        <w:t>Centre</w:t>
      </w:r>
      <w:r>
        <w:rPr>
          <w:rFonts w:ascii="Arial" w:hAnsi="Arial" w:cs="Arial"/>
        </w:rPr>
        <w:t xml:space="preserve"> staff during these sessions or facilitate their own activities on certain nights according to the agreed upon program. </w:t>
      </w:r>
    </w:p>
    <w:p w:rsidR="006419C9" w:rsidRDefault="006419C9" w:rsidP="00596BF6">
      <w:pPr>
        <w:pStyle w:val="Heading1"/>
        <w:rPr>
          <w:rFonts w:ascii="Arial" w:hAnsi="Arial" w:cs="Arial"/>
          <w:sz w:val="28"/>
        </w:rPr>
      </w:pPr>
      <w:r>
        <w:rPr>
          <w:rFonts w:ascii="Arial" w:hAnsi="Arial" w:cs="Arial"/>
          <w:sz w:val="28"/>
        </w:rPr>
        <w:t>Day Program</w:t>
      </w:r>
    </w:p>
    <w:p w:rsidR="006419C9" w:rsidRDefault="006419C9" w:rsidP="00596BF6">
      <w:pPr>
        <w:pStyle w:val="Heading1"/>
        <w:jc w:val="both"/>
        <w:rPr>
          <w:rFonts w:ascii="Arial" w:hAnsi="Arial" w:cs="Arial"/>
          <w:b w:val="0"/>
          <w:sz w:val="24"/>
          <w:u w:val="none"/>
        </w:rPr>
      </w:pPr>
      <w:r>
        <w:rPr>
          <w:rFonts w:ascii="Arial" w:hAnsi="Arial" w:cs="Arial"/>
          <w:b w:val="0"/>
          <w:sz w:val="24"/>
          <w:u w:val="none"/>
        </w:rPr>
        <w:t>One</w:t>
      </w:r>
      <w:r w:rsidRPr="00787826">
        <w:rPr>
          <w:rFonts w:ascii="Arial" w:hAnsi="Arial" w:cs="Arial"/>
          <w:b w:val="0"/>
          <w:sz w:val="24"/>
          <w:u w:val="none"/>
        </w:rPr>
        <w:t xml:space="preserve"> or more visiting teachers and a </w:t>
      </w:r>
      <w:r>
        <w:rPr>
          <w:rFonts w:ascii="Arial" w:hAnsi="Arial" w:cs="Arial"/>
          <w:b w:val="0"/>
          <w:sz w:val="24"/>
          <w:u w:val="none"/>
        </w:rPr>
        <w:t>camp</w:t>
      </w:r>
      <w:r w:rsidRPr="00787826">
        <w:rPr>
          <w:rFonts w:ascii="Arial" w:hAnsi="Arial" w:cs="Arial"/>
          <w:b w:val="0"/>
          <w:sz w:val="24"/>
          <w:u w:val="none"/>
        </w:rPr>
        <w:t xml:space="preserve"> staff </w:t>
      </w:r>
      <w:r>
        <w:rPr>
          <w:rFonts w:ascii="Arial" w:hAnsi="Arial" w:cs="Arial"/>
          <w:b w:val="0"/>
          <w:sz w:val="24"/>
          <w:u w:val="none"/>
        </w:rPr>
        <w:t>instructor</w:t>
      </w:r>
      <w:r w:rsidRPr="00787826">
        <w:rPr>
          <w:rFonts w:ascii="Arial" w:hAnsi="Arial" w:cs="Arial"/>
          <w:b w:val="0"/>
          <w:sz w:val="24"/>
          <w:u w:val="none"/>
        </w:rPr>
        <w:t xml:space="preserve"> will make up an activity group team.  </w:t>
      </w:r>
    </w:p>
    <w:p w:rsidR="00596BF6" w:rsidRPr="00596BF6" w:rsidRDefault="00596BF6" w:rsidP="00596BF6"/>
    <w:p w:rsidR="006419C9" w:rsidRPr="00596BF6" w:rsidRDefault="006419C9" w:rsidP="00596BF6">
      <w:pPr>
        <w:pStyle w:val="Heading1"/>
        <w:rPr>
          <w:rFonts w:ascii="Arial" w:hAnsi="Arial" w:cs="Arial"/>
          <w:sz w:val="28"/>
          <w:szCs w:val="28"/>
        </w:rPr>
      </w:pPr>
      <w:r w:rsidRPr="00596BF6">
        <w:rPr>
          <w:rFonts w:ascii="Arial" w:hAnsi="Arial" w:cs="Arial"/>
          <w:sz w:val="28"/>
          <w:szCs w:val="28"/>
        </w:rPr>
        <w:t>Visiting Teacher Requirements at Camp</w:t>
      </w:r>
    </w:p>
    <w:p w:rsidR="006419C9" w:rsidRPr="009F3CA5" w:rsidRDefault="006419C9" w:rsidP="006419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66"/>
        <w:gridCol w:w="4537"/>
        <w:gridCol w:w="674"/>
      </w:tblGrid>
      <w:tr w:rsidR="006419C9" w:rsidRPr="00596BF6" w:rsidTr="00337B9F">
        <w:tc>
          <w:tcPr>
            <w:tcW w:w="4644" w:type="dxa"/>
            <w:shd w:val="clear" w:color="auto" w:fill="D9D9D9"/>
          </w:tcPr>
          <w:p w:rsidR="006419C9" w:rsidRPr="00596BF6" w:rsidRDefault="006419C9" w:rsidP="00337B9F">
            <w:pPr>
              <w:tabs>
                <w:tab w:val="left" w:pos="3119"/>
              </w:tabs>
              <w:jc w:val="center"/>
              <w:rPr>
                <w:rFonts w:ascii="Arial" w:hAnsi="Arial" w:cs="Arial"/>
                <w:b/>
                <w:sz w:val="22"/>
                <w:szCs w:val="22"/>
              </w:rPr>
            </w:pPr>
            <w:r w:rsidRPr="00596BF6">
              <w:rPr>
                <w:rFonts w:ascii="Arial" w:hAnsi="Arial" w:cs="Arial"/>
                <w:b/>
                <w:sz w:val="22"/>
                <w:szCs w:val="22"/>
              </w:rPr>
              <w:t>CLOTHING</w:t>
            </w:r>
          </w:p>
        </w:tc>
        <w:tc>
          <w:tcPr>
            <w:tcW w:w="566" w:type="dxa"/>
          </w:tcPr>
          <w:p w:rsidR="006419C9" w:rsidRPr="00596BF6" w:rsidRDefault="006419C9" w:rsidP="00337B9F">
            <w:pPr>
              <w:tabs>
                <w:tab w:val="left" w:pos="3119"/>
              </w:tabs>
              <w:rPr>
                <w:rFonts w:ascii="Arial" w:hAnsi="Arial" w:cs="Arial"/>
                <w:b/>
                <w:sz w:val="22"/>
                <w:szCs w:val="22"/>
              </w:rPr>
            </w:pPr>
          </w:p>
          <w:p w:rsidR="006419C9" w:rsidRPr="00596BF6" w:rsidRDefault="006419C9" w:rsidP="00337B9F">
            <w:pPr>
              <w:tabs>
                <w:tab w:val="left" w:pos="3119"/>
              </w:tabs>
              <w:rPr>
                <w:rFonts w:ascii="Arial" w:hAnsi="Arial" w:cs="Arial"/>
                <w:b/>
                <w:sz w:val="22"/>
                <w:szCs w:val="22"/>
              </w:rPr>
            </w:pPr>
            <w:r w:rsidRPr="00596BF6">
              <w:rPr>
                <w:rFonts w:ascii="Arial" w:hAnsi="Arial" w:cs="Arial"/>
                <w:b/>
                <w:sz w:val="22"/>
                <w:szCs w:val="22"/>
              </w:rPr>
              <w:t xml:space="preserve"> √</w:t>
            </w:r>
          </w:p>
        </w:tc>
        <w:tc>
          <w:tcPr>
            <w:tcW w:w="4537" w:type="dxa"/>
            <w:shd w:val="clear" w:color="auto" w:fill="D9D9D9"/>
          </w:tcPr>
          <w:p w:rsidR="006419C9" w:rsidRPr="00596BF6" w:rsidRDefault="006419C9" w:rsidP="00337B9F">
            <w:pPr>
              <w:tabs>
                <w:tab w:val="left" w:pos="3119"/>
              </w:tabs>
              <w:jc w:val="center"/>
              <w:rPr>
                <w:rFonts w:ascii="Arial" w:hAnsi="Arial" w:cs="Arial"/>
                <w:b/>
                <w:sz w:val="22"/>
                <w:szCs w:val="22"/>
              </w:rPr>
            </w:pPr>
            <w:r w:rsidRPr="00596BF6">
              <w:rPr>
                <w:rFonts w:ascii="Arial" w:hAnsi="Arial" w:cs="Arial"/>
                <w:b/>
                <w:sz w:val="22"/>
                <w:szCs w:val="22"/>
              </w:rPr>
              <w:t>FOOTWEAR</w:t>
            </w:r>
          </w:p>
        </w:tc>
        <w:tc>
          <w:tcPr>
            <w:tcW w:w="674" w:type="dxa"/>
          </w:tcPr>
          <w:p w:rsidR="006419C9" w:rsidRPr="00596BF6" w:rsidRDefault="006419C9" w:rsidP="00337B9F">
            <w:pPr>
              <w:tabs>
                <w:tab w:val="left" w:pos="3119"/>
              </w:tabs>
              <w:rPr>
                <w:rFonts w:ascii="Arial" w:hAnsi="Arial" w:cs="Arial"/>
                <w:b/>
                <w:sz w:val="22"/>
                <w:szCs w:val="22"/>
              </w:rPr>
            </w:pPr>
          </w:p>
          <w:p w:rsidR="006419C9" w:rsidRPr="00596BF6" w:rsidRDefault="006419C9" w:rsidP="00337B9F">
            <w:pPr>
              <w:tabs>
                <w:tab w:val="left" w:pos="3119"/>
              </w:tabs>
              <w:rPr>
                <w:rFonts w:ascii="Arial" w:hAnsi="Arial" w:cs="Arial"/>
                <w:b/>
                <w:sz w:val="22"/>
                <w:szCs w:val="22"/>
              </w:rPr>
            </w:pPr>
            <w:r w:rsidRPr="00596BF6">
              <w:rPr>
                <w:rFonts w:ascii="Arial" w:hAnsi="Arial" w:cs="Arial"/>
                <w:b/>
                <w:sz w:val="22"/>
                <w:szCs w:val="22"/>
              </w:rPr>
              <w:t xml:space="preserve">  √</w:t>
            </w:r>
          </w:p>
        </w:tc>
      </w:tr>
      <w:tr w:rsidR="006419C9" w:rsidRPr="00596BF6" w:rsidTr="00337B9F">
        <w:tc>
          <w:tcPr>
            <w:tcW w:w="4644" w:type="dxa"/>
            <w:vMerge w:val="restart"/>
          </w:tcPr>
          <w:p w:rsidR="006419C9" w:rsidRPr="00596BF6" w:rsidRDefault="006419C9" w:rsidP="00337B9F">
            <w:pPr>
              <w:spacing w:before="60"/>
              <w:rPr>
                <w:rFonts w:ascii="Arial" w:hAnsi="Arial" w:cs="Arial"/>
                <w:sz w:val="22"/>
                <w:szCs w:val="22"/>
              </w:rPr>
            </w:pPr>
            <w:r w:rsidRPr="00596BF6">
              <w:rPr>
                <w:rFonts w:ascii="Arial" w:hAnsi="Arial" w:cs="Arial"/>
                <w:sz w:val="22"/>
                <w:szCs w:val="22"/>
              </w:rPr>
              <w:t xml:space="preserve">Casual clothing i.e. shorts, t-shirts, tracksuits, jumper, jeans or trousers (in winter it can become quite cold at night).  </w:t>
            </w:r>
          </w:p>
        </w:tc>
        <w:tc>
          <w:tcPr>
            <w:tcW w:w="566" w:type="dxa"/>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Sandshoes x 2 (closed in, one old pair)</w:t>
            </w:r>
          </w:p>
        </w:tc>
        <w:tc>
          <w:tcPr>
            <w:tcW w:w="674" w:type="dxa"/>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vMerge/>
          </w:tcPr>
          <w:p w:rsidR="006419C9" w:rsidRPr="00596BF6" w:rsidRDefault="006419C9" w:rsidP="00337B9F">
            <w:pPr>
              <w:spacing w:before="60"/>
              <w:rPr>
                <w:rFonts w:ascii="Arial" w:hAnsi="Arial" w:cs="Arial"/>
                <w:sz w:val="22"/>
                <w:szCs w:val="22"/>
              </w:rPr>
            </w:pPr>
          </w:p>
        </w:tc>
        <w:tc>
          <w:tcPr>
            <w:tcW w:w="566" w:type="dxa"/>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Wet shoes for water based activities</w:t>
            </w:r>
          </w:p>
        </w:tc>
        <w:tc>
          <w:tcPr>
            <w:tcW w:w="674" w:type="dxa"/>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vMerge/>
          </w:tcPr>
          <w:p w:rsidR="006419C9" w:rsidRPr="00596BF6" w:rsidRDefault="006419C9" w:rsidP="00337B9F">
            <w:pPr>
              <w:pStyle w:val="Heading1"/>
              <w:spacing w:before="60"/>
              <w:jc w:val="left"/>
              <w:rPr>
                <w:b w:val="0"/>
                <w:sz w:val="22"/>
                <w:szCs w:val="22"/>
                <w:u w:val="none"/>
              </w:rPr>
            </w:pPr>
          </w:p>
        </w:tc>
        <w:tc>
          <w:tcPr>
            <w:tcW w:w="566" w:type="dxa"/>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Thongs and or Sandals</w:t>
            </w:r>
          </w:p>
        </w:tc>
        <w:tc>
          <w:tcPr>
            <w:tcW w:w="674" w:type="dxa"/>
            <w:tcBorders>
              <w:bottom w:val="single" w:sz="4" w:space="0" w:color="auto"/>
            </w:tcBorders>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vMerge w:val="restart"/>
          </w:tcPr>
          <w:p w:rsidR="006419C9" w:rsidRPr="00596BF6" w:rsidRDefault="006419C9" w:rsidP="00337B9F">
            <w:pPr>
              <w:spacing w:before="60"/>
              <w:rPr>
                <w:rFonts w:ascii="Arial" w:hAnsi="Arial" w:cs="Arial"/>
                <w:sz w:val="22"/>
                <w:szCs w:val="22"/>
              </w:rPr>
            </w:pPr>
            <w:r w:rsidRPr="00596BF6">
              <w:rPr>
                <w:rFonts w:ascii="Arial" w:hAnsi="Arial" w:cs="Arial"/>
                <w:sz w:val="22"/>
                <w:szCs w:val="22"/>
              </w:rPr>
              <w:t xml:space="preserve">Swim wear and swim shirt.  Required for many of the activities </w:t>
            </w:r>
          </w:p>
        </w:tc>
        <w:tc>
          <w:tcPr>
            <w:tcW w:w="566" w:type="dxa"/>
          </w:tcPr>
          <w:p w:rsidR="006419C9" w:rsidRPr="00596BF6" w:rsidRDefault="006419C9" w:rsidP="00337B9F">
            <w:pPr>
              <w:tabs>
                <w:tab w:val="left" w:pos="3119"/>
              </w:tabs>
              <w:rPr>
                <w:rFonts w:ascii="Arial" w:hAnsi="Arial" w:cs="Arial"/>
                <w:b/>
                <w:sz w:val="22"/>
                <w:szCs w:val="22"/>
              </w:rPr>
            </w:pPr>
          </w:p>
        </w:tc>
        <w:tc>
          <w:tcPr>
            <w:tcW w:w="4537" w:type="dxa"/>
            <w:tcBorders>
              <w:bottom w:val="single" w:sz="4" w:space="0" w:color="auto"/>
            </w:tcBorders>
          </w:tcPr>
          <w:p w:rsidR="006419C9" w:rsidRPr="00596BF6" w:rsidRDefault="006419C9" w:rsidP="00337B9F">
            <w:pPr>
              <w:tabs>
                <w:tab w:val="left" w:pos="3119"/>
              </w:tabs>
              <w:rPr>
                <w:rFonts w:ascii="Arial" w:hAnsi="Arial" w:cs="Arial"/>
                <w:sz w:val="22"/>
                <w:szCs w:val="22"/>
              </w:rPr>
            </w:pPr>
          </w:p>
        </w:tc>
        <w:tc>
          <w:tcPr>
            <w:tcW w:w="674" w:type="dxa"/>
            <w:shd w:val="clear" w:color="auto" w:fill="000000"/>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vMerge/>
          </w:tcPr>
          <w:p w:rsidR="006419C9" w:rsidRPr="00596BF6" w:rsidRDefault="006419C9" w:rsidP="00337B9F">
            <w:pPr>
              <w:spacing w:before="60"/>
              <w:rPr>
                <w:rFonts w:ascii="Arial" w:hAnsi="Arial" w:cs="Arial"/>
                <w:sz w:val="22"/>
                <w:szCs w:val="22"/>
              </w:rPr>
            </w:pPr>
          </w:p>
        </w:tc>
        <w:tc>
          <w:tcPr>
            <w:tcW w:w="566" w:type="dxa"/>
          </w:tcPr>
          <w:p w:rsidR="006419C9" w:rsidRPr="00596BF6" w:rsidRDefault="006419C9" w:rsidP="00337B9F">
            <w:pPr>
              <w:tabs>
                <w:tab w:val="left" w:pos="3119"/>
              </w:tabs>
              <w:rPr>
                <w:rFonts w:ascii="Arial" w:hAnsi="Arial" w:cs="Arial"/>
                <w:b/>
                <w:sz w:val="22"/>
                <w:szCs w:val="22"/>
              </w:rPr>
            </w:pPr>
          </w:p>
        </w:tc>
        <w:tc>
          <w:tcPr>
            <w:tcW w:w="4537" w:type="dxa"/>
            <w:vMerge w:val="restart"/>
            <w:shd w:val="clear" w:color="auto" w:fill="D9D9D9"/>
          </w:tcPr>
          <w:p w:rsidR="006419C9" w:rsidRPr="00596BF6" w:rsidRDefault="006419C9" w:rsidP="00337B9F">
            <w:pPr>
              <w:tabs>
                <w:tab w:val="left" w:pos="3119"/>
              </w:tabs>
              <w:jc w:val="center"/>
              <w:rPr>
                <w:rFonts w:ascii="Arial" w:hAnsi="Arial" w:cs="Arial"/>
                <w:b/>
                <w:sz w:val="22"/>
                <w:szCs w:val="22"/>
              </w:rPr>
            </w:pPr>
            <w:r w:rsidRPr="00596BF6">
              <w:rPr>
                <w:rFonts w:ascii="Arial" w:hAnsi="Arial" w:cs="Arial"/>
                <w:b/>
                <w:sz w:val="22"/>
                <w:szCs w:val="22"/>
              </w:rPr>
              <w:t>BEDDING</w:t>
            </w:r>
          </w:p>
        </w:tc>
        <w:tc>
          <w:tcPr>
            <w:tcW w:w="674" w:type="dxa"/>
            <w:vMerge w:val="restart"/>
          </w:tcPr>
          <w:p w:rsidR="006419C9" w:rsidRPr="00596BF6" w:rsidRDefault="006419C9" w:rsidP="00337B9F">
            <w:pPr>
              <w:tabs>
                <w:tab w:val="left" w:pos="3119"/>
              </w:tabs>
              <w:rPr>
                <w:rFonts w:ascii="Arial" w:hAnsi="Arial" w:cs="Arial"/>
                <w:b/>
                <w:sz w:val="22"/>
                <w:szCs w:val="22"/>
              </w:rPr>
            </w:pPr>
          </w:p>
          <w:p w:rsidR="006419C9" w:rsidRPr="00596BF6" w:rsidRDefault="006419C9" w:rsidP="00337B9F">
            <w:pPr>
              <w:tabs>
                <w:tab w:val="left" w:pos="3119"/>
              </w:tabs>
              <w:rPr>
                <w:rFonts w:ascii="Arial" w:hAnsi="Arial" w:cs="Arial"/>
                <w:b/>
                <w:sz w:val="22"/>
                <w:szCs w:val="22"/>
              </w:rPr>
            </w:pPr>
            <w:r w:rsidRPr="00596BF6">
              <w:rPr>
                <w:rFonts w:ascii="Arial" w:hAnsi="Arial" w:cs="Arial"/>
                <w:b/>
                <w:sz w:val="22"/>
                <w:szCs w:val="22"/>
              </w:rPr>
              <w:t xml:space="preserve">  √</w:t>
            </w:r>
          </w:p>
        </w:tc>
      </w:tr>
      <w:tr w:rsidR="006419C9" w:rsidRPr="00596BF6" w:rsidTr="00337B9F">
        <w:tc>
          <w:tcPr>
            <w:tcW w:w="4644" w:type="dxa"/>
            <w:vMerge w:val="restart"/>
          </w:tcPr>
          <w:p w:rsidR="006419C9" w:rsidRPr="00596BF6" w:rsidRDefault="006419C9" w:rsidP="00337B9F">
            <w:pPr>
              <w:pStyle w:val="Heading1"/>
              <w:spacing w:before="60"/>
              <w:jc w:val="left"/>
              <w:rPr>
                <w:rFonts w:ascii="Arial" w:hAnsi="Arial" w:cs="Arial"/>
                <w:sz w:val="22"/>
                <w:szCs w:val="22"/>
              </w:rPr>
            </w:pPr>
            <w:r w:rsidRPr="00596BF6">
              <w:rPr>
                <w:b w:val="0"/>
                <w:sz w:val="22"/>
                <w:szCs w:val="22"/>
                <w:u w:val="none"/>
              </w:rPr>
              <w:t xml:space="preserve">Old clothes including a long sleeve shirt/rash shirt for water activities </w:t>
            </w:r>
          </w:p>
        </w:tc>
        <w:tc>
          <w:tcPr>
            <w:tcW w:w="566" w:type="dxa"/>
          </w:tcPr>
          <w:p w:rsidR="006419C9" w:rsidRPr="00596BF6" w:rsidRDefault="006419C9" w:rsidP="00337B9F">
            <w:pPr>
              <w:tabs>
                <w:tab w:val="left" w:pos="3119"/>
              </w:tabs>
              <w:rPr>
                <w:rFonts w:ascii="Arial" w:hAnsi="Arial" w:cs="Arial"/>
                <w:b/>
                <w:sz w:val="22"/>
                <w:szCs w:val="22"/>
              </w:rPr>
            </w:pPr>
          </w:p>
        </w:tc>
        <w:tc>
          <w:tcPr>
            <w:tcW w:w="4537" w:type="dxa"/>
            <w:vMerge/>
            <w:shd w:val="clear" w:color="auto" w:fill="D9D9D9"/>
          </w:tcPr>
          <w:p w:rsidR="006419C9" w:rsidRPr="00596BF6" w:rsidRDefault="006419C9" w:rsidP="00337B9F">
            <w:pPr>
              <w:tabs>
                <w:tab w:val="left" w:pos="3119"/>
              </w:tabs>
              <w:rPr>
                <w:rFonts w:ascii="Arial" w:hAnsi="Arial" w:cs="Arial"/>
                <w:sz w:val="22"/>
                <w:szCs w:val="22"/>
              </w:rPr>
            </w:pPr>
          </w:p>
        </w:tc>
        <w:tc>
          <w:tcPr>
            <w:tcW w:w="674" w:type="dxa"/>
            <w:vMerge/>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vMerge/>
          </w:tcPr>
          <w:p w:rsidR="006419C9" w:rsidRPr="00596BF6" w:rsidRDefault="006419C9" w:rsidP="00337B9F">
            <w:pPr>
              <w:tabs>
                <w:tab w:val="left" w:pos="3119"/>
              </w:tabs>
              <w:rPr>
                <w:rFonts w:ascii="Arial" w:hAnsi="Arial" w:cs="Arial"/>
                <w:sz w:val="22"/>
                <w:szCs w:val="22"/>
              </w:rPr>
            </w:pPr>
          </w:p>
        </w:tc>
        <w:tc>
          <w:tcPr>
            <w:tcW w:w="566" w:type="dxa"/>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337B9F">
            <w:pPr>
              <w:tabs>
                <w:tab w:val="left" w:pos="3119"/>
              </w:tabs>
              <w:rPr>
                <w:rFonts w:ascii="Arial" w:hAnsi="Arial" w:cs="Arial"/>
                <w:b/>
                <w:sz w:val="22"/>
                <w:szCs w:val="22"/>
              </w:rPr>
            </w:pPr>
            <w:r w:rsidRPr="00596BF6">
              <w:rPr>
                <w:rFonts w:ascii="Arial" w:hAnsi="Arial" w:cs="Arial"/>
                <w:b/>
                <w:sz w:val="22"/>
                <w:szCs w:val="22"/>
              </w:rPr>
              <w:t>BEDDING Supplied by Centre.</w:t>
            </w:r>
          </w:p>
        </w:tc>
        <w:tc>
          <w:tcPr>
            <w:tcW w:w="674" w:type="dxa"/>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Raincoat</w:t>
            </w:r>
          </w:p>
        </w:tc>
        <w:tc>
          <w:tcPr>
            <w:tcW w:w="566" w:type="dxa"/>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Pillow (if want your own)</w:t>
            </w:r>
          </w:p>
        </w:tc>
        <w:tc>
          <w:tcPr>
            <w:tcW w:w="674" w:type="dxa"/>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Full Brim Hat</w:t>
            </w:r>
          </w:p>
        </w:tc>
        <w:tc>
          <w:tcPr>
            <w:tcW w:w="566" w:type="dxa"/>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Pillowcase</w:t>
            </w:r>
          </w:p>
        </w:tc>
        <w:tc>
          <w:tcPr>
            <w:tcW w:w="674" w:type="dxa"/>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Pyjamas</w:t>
            </w:r>
          </w:p>
        </w:tc>
        <w:tc>
          <w:tcPr>
            <w:tcW w:w="566" w:type="dxa"/>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1C7368">
            <w:pPr>
              <w:tabs>
                <w:tab w:val="left" w:pos="3119"/>
              </w:tabs>
              <w:rPr>
                <w:rFonts w:ascii="Arial" w:hAnsi="Arial" w:cs="Arial"/>
                <w:sz w:val="22"/>
                <w:szCs w:val="22"/>
              </w:rPr>
            </w:pPr>
            <w:r w:rsidRPr="00596BF6">
              <w:rPr>
                <w:rFonts w:ascii="Arial" w:hAnsi="Arial" w:cs="Arial"/>
                <w:sz w:val="22"/>
                <w:szCs w:val="22"/>
              </w:rPr>
              <w:t xml:space="preserve">Blanket/Sleeping Bag </w:t>
            </w:r>
            <w:bookmarkStart w:id="0" w:name="_GoBack"/>
            <w:bookmarkEnd w:id="0"/>
          </w:p>
        </w:tc>
        <w:tc>
          <w:tcPr>
            <w:tcW w:w="674" w:type="dxa"/>
            <w:tcBorders>
              <w:bottom w:val="single" w:sz="4" w:space="0" w:color="auto"/>
            </w:tcBorders>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tcPr>
          <w:p w:rsidR="006419C9" w:rsidRPr="00596BF6" w:rsidRDefault="006419C9" w:rsidP="00337B9F">
            <w:pPr>
              <w:tabs>
                <w:tab w:val="left" w:pos="3119"/>
              </w:tabs>
              <w:rPr>
                <w:rFonts w:ascii="Arial" w:hAnsi="Arial" w:cs="Arial"/>
                <w:color w:val="FF0000"/>
                <w:sz w:val="22"/>
                <w:szCs w:val="22"/>
              </w:rPr>
            </w:pPr>
          </w:p>
        </w:tc>
        <w:tc>
          <w:tcPr>
            <w:tcW w:w="566" w:type="dxa"/>
            <w:tcBorders>
              <w:bottom w:val="single" w:sz="4" w:space="0" w:color="auto"/>
            </w:tcBorders>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337B9F">
            <w:pPr>
              <w:tabs>
                <w:tab w:val="left" w:pos="3119"/>
              </w:tabs>
              <w:rPr>
                <w:rFonts w:ascii="Arial" w:hAnsi="Arial" w:cs="Arial"/>
                <w:sz w:val="22"/>
                <w:szCs w:val="22"/>
              </w:rPr>
            </w:pPr>
          </w:p>
        </w:tc>
        <w:tc>
          <w:tcPr>
            <w:tcW w:w="674" w:type="dxa"/>
            <w:tcBorders>
              <w:bottom w:val="single" w:sz="4" w:space="0" w:color="auto"/>
            </w:tcBorders>
            <w:shd w:val="clear" w:color="auto" w:fill="000000"/>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vMerge w:val="restart"/>
          </w:tcPr>
          <w:p w:rsidR="006419C9" w:rsidRPr="00596BF6" w:rsidRDefault="006419C9" w:rsidP="00337B9F">
            <w:pPr>
              <w:tabs>
                <w:tab w:val="left" w:pos="3119"/>
              </w:tabs>
              <w:rPr>
                <w:rFonts w:ascii="Arial" w:hAnsi="Arial" w:cs="Arial"/>
                <w:b/>
                <w:sz w:val="22"/>
                <w:szCs w:val="22"/>
              </w:rPr>
            </w:pPr>
            <w:r w:rsidRPr="00596BF6">
              <w:rPr>
                <w:rFonts w:ascii="Arial" w:hAnsi="Arial" w:cs="Arial"/>
                <w:sz w:val="22"/>
                <w:szCs w:val="22"/>
              </w:rPr>
              <w:t xml:space="preserve">*Due to the outdoor nature of the program, sun protection is of utmost importance. Singlets and sleeveless tops are unsuitable for camp. RBSLEC employs the 'No Hat, No Play' policy. </w:t>
            </w:r>
          </w:p>
        </w:tc>
        <w:tc>
          <w:tcPr>
            <w:tcW w:w="566" w:type="dxa"/>
            <w:vMerge w:val="restart"/>
            <w:shd w:val="clear" w:color="auto" w:fill="000000"/>
          </w:tcPr>
          <w:p w:rsidR="006419C9" w:rsidRPr="00596BF6" w:rsidRDefault="006419C9" w:rsidP="00337B9F">
            <w:pPr>
              <w:tabs>
                <w:tab w:val="left" w:pos="3119"/>
              </w:tabs>
              <w:rPr>
                <w:rFonts w:ascii="Arial" w:hAnsi="Arial" w:cs="Arial"/>
                <w:b/>
                <w:sz w:val="22"/>
                <w:szCs w:val="22"/>
              </w:rPr>
            </w:pPr>
          </w:p>
        </w:tc>
        <w:tc>
          <w:tcPr>
            <w:tcW w:w="4537" w:type="dxa"/>
            <w:tcBorders>
              <w:bottom w:val="single" w:sz="4" w:space="0" w:color="auto"/>
            </w:tcBorders>
          </w:tcPr>
          <w:p w:rsidR="006419C9" w:rsidRPr="00596BF6" w:rsidRDefault="006419C9" w:rsidP="00337B9F">
            <w:pPr>
              <w:tabs>
                <w:tab w:val="left" w:pos="3119"/>
              </w:tabs>
              <w:rPr>
                <w:rFonts w:ascii="Arial" w:hAnsi="Arial" w:cs="Arial"/>
                <w:sz w:val="22"/>
                <w:szCs w:val="22"/>
              </w:rPr>
            </w:pPr>
          </w:p>
        </w:tc>
        <w:tc>
          <w:tcPr>
            <w:tcW w:w="674" w:type="dxa"/>
            <w:shd w:val="clear" w:color="auto" w:fill="000000"/>
          </w:tcPr>
          <w:p w:rsidR="006419C9" w:rsidRPr="00596BF6" w:rsidRDefault="006419C9" w:rsidP="00337B9F">
            <w:pPr>
              <w:tabs>
                <w:tab w:val="left" w:pos="3119"/>
              </w:tabs>
              <w:rPr>
                <w:rFonts w:ascii="Arial" w:hAnsi="Arial" w:cs="Arial"/>
                <w:b/>
                <w:sz w:val="22"/>
                <w:szCs w:val="22"/>
              </w:rPr>
            </w:pPr>
          </w:p>
        </w:tc>
      </w:tr>
      <w:tr w:rsidR="006419C9" w:rsidRPr="00596BF6" w:rsidTr="00337B9F">
        <w:trPr>
          <w:trHeight w:val="497"/>
        </w:trPr>
        <w:tc>
          <w:tcPr>
            <w:tcW w:w="4644" w:type="dxa"/>
            <w:vMerge/>
          </w:tcPr>
          <w:p w:rsidR="006419C9" w:rsidRPr="00596BF6" w:rsidRDefault="006419C9" w:rsidP="00337B9F">
            <w:pPr>
              <w:tabs>
                <w:tab w:val="left" w:pos="3119"/>
              </w:tabs>
              <w:rPr>
                <w:rFonts w:ascii="Arial" w:hAnsi="Arial" w:cs="Arial"/>
                <w:b/>
                <w:sz w:val="22"/>
                <w:szCs w:val="22"/>
              </w:rPr>
            </w:pPr>
          </w:p>
        </w:tc>
        <w:tc>
          <w:tcPr>
            <w:tcW w:w="566" w:type="dxa"/>
            <w:vMerge/>
            <w:shd w:val="clear" w:color="auto" w:fill="000000"/>
          </w:tcPr>
          <w:p w:rsidR="006419C9" w:rsidRPr="00596BF6" w:rsidRDefault="006419C9" w:rsidP="00337B9F">
            <w:pPr>
              <w:tabs>
                <w:tab w:val="left" w:pos="3119"/>
              </w:tabs>
              <w:rPr>
                <w:rFonts w:ascii="Arial" w:hAnsi="Arial" w:cs="Arial"/>
                <w:b/>
                <w:sz w:val="22"/>
                <w:szCs w:val="22"/>
              </w:rPr>
            </w:pPr>
          </w:p>
        </w:tc>
        <w:tc>
          <w:tcPr>
            <w:tcW w:w="4537" w:type="dxa"/>
            <w:shd w:val="clear" w:color="auto" w:fill="D9D9D9"/>
          </w:tcPr>
          <w:p w:rsidR="006419C9" w:rsidRPr="00596BF6" w:rsidRDefault="006419C9" w:rsidP="00337B9F">
            <w:pPr>
              <w:tabs>
                <w:tab w:val="left" w:pos="3119"/>
              </w:tabs>
              <w:jc w:val="center"/>
              <w:rPr>
                <w:rFonts w:ascii="Arial" w:hAnsi="Arial" w:cs="Arial"/>
                <w:sz w:val="22"/>
                <w:szCs w:val="22"/>
              </w:rPr>
            </w:pPr>
            <w:r w:rsidRPr="00596BF6">
              <w:rPr>
                <w:rFonts w:ascii="Arial" w:hAnsi="Arial" w:cs="Arial"/>
                <w:b/>
                <w:sz w:val="22"/>
                <w:szCs w:val="22"/>
              </w:rPr>
              <w:t>TOILETRIES</w:t>
            </w:r>
          </w:p>
        </w:tc>
        <w:tc>
          <w:tcPr>
            <w:tcW w:w="674" w:type="dxa"/>
          </w:tcPr>
          <w:p w:rsidR="006419C9" w:rsidRPr="00596BF6" w:rsidRDefault="006419C9" w:rsidP="00337B9F">
            <w:pPr>
              <w:tabs>
                <w:tab w:val="left" w:pos="3119"/>
              </w:tabs>
              <w:rPr>
                <w:rFonts w:ascii="Arial" w:hAnsi="Arial" w:cs="Arial"/>
                <w:b/>
                <w:sz w:val="22"/>
                <w:szCs w:val="22"/>
              </w:rPr>
            </w:pPr>
          </w:p>
          <w:p w:rsidR="006419C9" w:rsidRPr="00596BF6" w:rsidRDefault="006419C9" w:rsidP="00337B9F">
            <w:pPr>
              <w:tabs>
                <w:tab w:val="left" w:pos="3119"/>
              </w:tabs>
              <w:rPr>
                <w:rFonts w:ascii="Arial" w:hAnsi="Arial" w:cs="Arial"/>
                <w:b/>
                <w:sz w:val="22"/>
                <w:szCs w:val="22"/>
              </w:rPr>
            </w:pPr>
            <w:r w:rsidRPr="00596BF6">
              <w:rPr>
                <w:rFonts w:ascii="Arial" w:hAnsi="Arial" w:cs="Arial"/>
                <w:b/>
                <w:sz w:val="22"/>
                <w:szCs w:val="22"/>
              </w:rPr>
              <w:t xml:space="preserve">  √</w:t>
            </w:r>
          </w:p>
        </w:tc>
      </w:tr>
      <w:tr w:rsidR="006419C9" w:rsidRPr="00596BF6" w:rsidTr="00337B9F">
        <w:tc>
          <w:tcPr>
            <w:tcW w:w="4644" w:type="dxa"/>
            <w:vMerge/>
          </w:tcPr>
          <w:p w:rsidR="006419C9" w:rsidRPr="00596BF6" w:rsidRDefault="006419C9" w:rsidP="00337B9F">
            <w:pPr>
              <w:tabs>
                <w:tab w:val="left" w:pos="3119"/>
              </w:tabs>
              <w:rPr>
                <w:rFonts w:ascii="Arial" w:hAnsi="Arial" w:cs="Arial"/>
                <w:b/>
                <w:sz w:val="22"/>
                <w:szCs w:val="22"/>
              </w:rPr>
            </w:pPr>
          </w:p>
        </w:tc>
        <w:tc>
          <w:tcPr>
            <w:tcW w:w="566" w:type="dxa"/>
            <w:vMerge/>
            <w:shd w:val="clear" w:color="auto" w:fill="000000"/>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Brush/Comb</w:t>
            </w:r>
          </w:p>
        </w:tc>
        <w:tc>
          <w:tcPr>
            <w:tcW w:w="674" w:type="dxa"/>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vMerge/>
            <w:tcBorders>
              <w:bottom w:val="single" w:sz="4" w:space="0" w:color="auto"/>
            </w:tcBorders>
          </w:tcPr>
          <w:p w:rsidR="006419C9" w:rsidRPr="00596BF6" w:rsidRDefault="006419C9" w:rsidP="00337B9F">
            <w:pPr>
              <w:tabs>
                <w:tab w:val="left" w:pos="3119"/>
              </w:tabs>
              <w:rPr>
                <w:rFonts w:ascii="Arial" w:hAnsi="Arial" w:cs="Arial"/>
                <w:b/>
                <w:sz w:val="22"/>
                <w:szCs w:val="22"/>
              </w:rPr>
            </w:pPr>
          </w:p>
        </w:tc>
        <w:tc>
          <w:tcPr>
            <w:tcW w:w="566" w:type="dxa"/>
            <w:vMerge/>
            <w:shd w:val="clear" w:color="auto" w:fill="000000"/>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Soap/ Shampoo/ Lip Balm</w:t>
            </w:r>
          </w:p>
        </w:tc>
        <w:tc>
          <w:tcPr>
            <w:tcW w:w="674" w:type="dxa"/>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vMerge w:val="restart"/>
            <w:shd w:val="clear" w:color="auto" w:fill="D9D9D9"/>
          </w:tcPr>
          <w:p w:rsidR="006419C9" w:rsidRPr="00596BF6" w:rsidRDefault="006419C9" w:rsidP="00337B9F">
            <w:pPr>
              <w:tabs>
                <w:tab w:val="left" w:pos="3119"/>
              </w:tabs>
              <w:jc w:val="center"/>
              <w:rPr>
                <w:rFonts w:ascii="Arial" w:hAnsi="Arial" w:cs="Arial"/>
                <w:b/>
                <w:sz w:val="22"/>
                <w:szCs w:val="22"/>
              </w:rPr>
            </w:pPr>
            <w:r w:rsidRPr="00596BF6">
              <w:rPr>
                <w:rFonts w:ascii="Arial" w:hAnsi="Arial" w:cs="Arial"/>
                <w:b/>
                <w:sz w:val="22"/>
                <w:szCs w:val="22"/>
              </w:rPr>
              <w:t>MISCELLANEOUS</w:t>
            </w:r>
          </w:p>
        </w:tc>
        <w:tc>
          <w:tcPr>
            <w:tcW w:w="566" w:type="dxa"/>
            <w:vMerge w:val="restart"/>
          </w:tcPr>
          <w:p w:rsidR="006419C9" w:rsidRPr="00596BF6" w:rsidRDefault="006419C9" w:rsidP="00337B9F">
            <w:pPr>
              <w:tabs>
                <w:tab w:val="left" w:pos="3119"/>
              </w:tabs>
              <w:rPr>
                <w:rFonts w:ascii="Arial" w:hAnsi="Arial" w:cs="Arial"/>
                <w:b/>
                <w:sz w:val="22"/>
                <w:szCs w:val="22"/>
              </w:rPr>
            </w:pPr>
          </w:p>
          <w:p w:rsidR="006419C9" w:rsidRPr="00596BF6" w:rsidRDefault="006419C9" w:rsidP="00337B9F">
            <w:pPr>
              <w:tabs>
                <w:tab w:val="left" w:pos="3119"/>
              </w:tabs>
              <w:rPr>
                <w:rFonts w:ascii="Arial" w:hAnsi="Arial" w:cs="Arial"/>
                <w:b/>
                <w:sz w:val="22"/>
                <w:szCs w:val="22"/>
              </w:rPr>
            </w:pPr>
            <w:r w:rsidRPr="00596BF6">
              <w:rPr>
                <w:rFonts w:ascii="Arial" w:hAnsi="Arial" w:cs="Arial"/>
                <w:b/>
                <w:sz w:val="22"/>
                <w:szCs w:val="22"/>
              </w:rPr>
              <w:t xml:space="preserve">  √</w:t>
            </w:r>
          </w:p>
        </w:tc>
        <w:tc>
          <w:tcPr>
            <w:tcW w:w="4537"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2 Towels / washer</w:t>
            </w:r>
          </w:p>
        </w:tc>
        <w:tc>
          <w:tcPr>
            <w:tcW w:w="674" w:type="dxa"/>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vMerge/>
            <w:shd w:val="clear" w:color="auto" w:fill="D9D9D9"/>
          </w:tcPr>
          <w:p w:rsidR="006419C9" w:rsidRPr="00596BF6" w:rsidRDefault="006419C9" w:rsidP="00337B9F">
            <w:pPr>
              <w:tabs>
                <w:tab w:val="left" w:pos="3119"/>
              </w:tabs>
              <w:rPr>
                <w:rFonts w:ascii="Arial" w:hAnsi="Arial" w:cs="Arial"/>
                <w:b/>
                <w:sz w:val="22"/>
                <w:szCs w:val="22"/>
              </w:rPr>
            </w:pPr>
          </w:p>
        </w:tc>
        <w:tc>
          <w:tcPr>
            <w:tcW w:w="566" w:type="dxa"/>
            <w:vMerge/>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Toothbrush/toothpaste</w:t>
            </w:r>
          </w:p>
        </w:tc>
        <w:tc>
          <w:tcPr>
            <w:tcW w:w="674" w:type="dxa"/>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Pegs (x6) &amp; Plastic Bags (x2) for wet gear</w:t>
            </w:r>
          </w:p>
        </w:tc>
        <w:tc>
          <w:tcPr>
            <w:tcW w:w="566" w:type="dxa"/>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Deodorant (No aerosols)</w:t>
            </w:r>
          </w:p>
        </w:tc>
        <w:tc>
          <w:tcPr>
            <w:tcW w:w="674" w:type="dxa"/>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Back pack</w:t>
            </w:r>
          </w:p>
        </w:tc>
        <w:tc>
          <w:tcPr>
            <w:tcW w:w="566" w:type="dxa"/>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Sunscreen (30+)</w:t>
            </w:r>
          </w:p>
        </w:tc>
        <w:tc>
          <w:tcPr>
            <w:tcW w:w="674" w:type="dxa"/>
            <w:tcBorders>
              <w:bottom w:val="single" w:sz="4" w:space="0" w:color="auto"/>
            </w:tcBorders>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School ID Badges</w:t>
            </w:r>
          </w:p>
        </w:tc>
        <w:tc>
          <w:tcPr>
            <w:tcW w:w="566" w:type="dxa"/>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Vaseline/lanolin cream</w:t>
            </w:r>
            <w:r w:rsidR="00951D0C" w:rsidRPr="00596BF6">
              <w:rPr>
                <w:rFonts w:ascii="Arial" w:hAnsi="Arial" w:cs="Arial"/>
                <w:sz w:val="22"/>
                <w:szCs w:val="22"/>
              </w:rPr>
              <w:t xml:space="preserve">/Paw </w:t>
            </w:r>
            <w:proofErr w:type="spellStart"/>
            <w:r w:rsidR="00951D0C" w:rsidRPr="00596BF6">
              <w:rPr>
                <w:rFonts w:ascii="Arial" w:hAnsi="Arial" w:cs="Arial"/>
                <w:sz w:val="22"/>
                <w:szCs w:val="22"/>
              </w:rPr>
              <w:t>Paw</w:t>
            </w:r>
            <w:proofErr w:type="spellEnd"/>
            <w:r w:rsidR="00951D0C" w:rsidRPr="00596BF6">
              <w:rPr>
                <w:rFonts w:ascii="Arial" w:hAnsi="Arial" w:cs="Arial"/>
                <w:sz w:val="22"/>
                <w:szCs w:val="22"/>
              </w:rPr>
              <w:t xml:space="preserve"> Cream</w:t>
            </w:r>
          </w:p>
        </w:tc>
        <w:tc>
          <w:tcPr>
            <w:tcW w:w="674" w:type="dxa"/>
            <w:shd w:val="clear" w:color="auto" w:fill="FFFFFF"/>
          </w:tcPr>
          <w:p w:rsidR="006419C9" w:rsidRPr="00596BF6" w:rsidRDefault="006419C9" w:rsidP="00337B9F">
            <w:pPr>
              <w:tabs>
                <w:tab w:val="left" w:pos="3119"/>
              </w:tabs>
              <w:rPr>
                <w:rFonts w:ascii="Arial" w:hAnsi="Arial" w:cs="Arial"/>
                <w:b/>
                <w:sz w:val="22"/>
                <w:szCs w:val="22"/>
              </w:rPr>
            </w:pPr>
          </w:p>
        </w:tc>
      </w:tr>
      <w:tr w:rsidR="006419C9" w:rsidRPr="00596BF6" w:rsidTr="00337B9F">
        <w:tc>
          <w:tcPr>
            <w:tcW w:w="4644"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Water bottle</w:t>
            </w:r>
          </w:p>
        </w:tc>
        <w:tc>
          <w:tcPr>
            <w:tcW w:w="566" w:type="dxa"/>
          </w:tcPr>
          <w:p w:rsidR="006419C9" w:rsidRPr="00596BF6" w:rsidRDefault="006419C9" w:rsidP="00337B9F">
            <w:pPr>
              <w:tabs>
                <w:tab w:val="left" w:pos="3119"/>
              </w:tabs>
              <w:rPr>
                <w:rFonts w:ascii="Arial" w:hAnsi="Arial" w:cs="Arial"/>
                <w:b/>
                <w:sz w:val="22"/>
                <w:szCs w:val="22"/>
              </w:rPr>
            </w:pPr>
          </w:p>
        </w:tc>
        <w:tc>
          <w:tcPr>
            <w:tcW w:w="4537" w:type="dxa"/>
          </w:tcPr>
          <w:p w:rsidR="006419C9" w:rsidRPr="00596BF6" w:rsidRDefault="006419C9" w:rsidP="00337B9F">
            <w:pPr>
              <w:tabs>
                <w:tab w:val="left" w:pos="3119"/>
              </w:tabs>
              <w:rPr>
                <w:rFonts w:ascii="Arial" w:hAnsi="Arial" w:cs="Arial"/>
                <w:sz w:val="22"/>
                <w:szCs w:val="22"/>
              </w:rPr>
            </w:pPr>
            <w:r w:rsidRPr="00596BF6">
              <w:rPr>
                <w:rFonts w:ascii="Arial" w:hAnsi="Arial" w:cs="Arial"/>
                <w:sz w:val="22"/>
                <w:szCs w:val="22"/>
              </w:rPr>
              <w:t>Insect repellent</w:t>
            </w:r>
          </w:p>
        </w:tc>
        <w:tc>
          <w:tcPr>
            <w:tcW w:w="674" w:type="dxa"/>
            <w:shd w:val="clear" w:color="auto" w:fill="FFFFFF"/>
          </w:tcPr>
          <w:p w:rsidR="006419C9" w:rsidRPr="00596BF6" w:rsidRDefault="006419C9" w:rsidP="00337B9F">
            <w:pPr>
              <w:tabs>
                <w:tab w:val="left" w:pos="3119"/>
              </w:tabs>
              <w:rPr>
                <w:rFonts w:ascii="Arial" w:hAnsi="Arial" w:cs="Arial"/>
                <w:b/>
                <w:sz w:val="22"/>
                <w:szCs w:val="22"/>
              </w:rPr>
            </w:pPr>
          </w:p>
        </w:tc>
      </w:tr>
    </w:tbl>
    <w:p w:rsidR="006419C9" w:rsidRDefault="006419C9" w:rsidP="006419C9">
      <w:pPr>
        <w:jc w:val="both"/>
        <w:rPr>
          <w:rFonts w:ascii="Arial" w:hAnsi="Arial" w:cs="Arial"/>
          <w:sz w:val="22"/>
          <w:szCs w:val="22"/>
        </w:rPr>
      </w:pPr>
      <w:r w:rsidRPr="006F702F">
        <w:rPr>
          <w:rFonts w:ascii="Arial" w:hAnsi="Arial" w:cs="Arial"/>
          <w:sz w:val="22"/>
          <w:szCs w:val="22"/>
        </w:rPr>
        <w:t>This list should be used as a guide only for the minimum requirements.  Please feel free to include any extra personal items that you feel will make your camp experience more comfortable.</w:t>
      </w:r>
    </w:p>
    <w:sectPr w:rsidR="006419C9" w:rsidSect="00596BF6">
      <w:headerReference w:type="even" r:id="rId6"/>
      <w:headerReference w:type="default" r:id="rId7"/>
      <w:footerReference w:type="even" r:id="rId8"/>
      <w:footerReference w:type="default" r:id="rId9"/>
      <w:headerReference w:type="first" r:id="rId10"/>
      <w:footerReference w:type="first" r:id="rId11"/>
      <w:pgSz w:w="11906" w:h="16838"/>
      <w:pgMar w:top="426"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2F" w:rsidRDefault="0025512F" w:rsidP="0025512F">
      <w:r>
        <w:separator/>
      </w:r>
    </w:p>
  </w:endnote>
  <w:endnote w:type="continuationSeparator" w:id="0">
    <w:p w:rsidR="0025512F" w:rsidRDefault="0025512F" w:rsidP="0025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auto"/>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5D" w:rsidRDefault="00B42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5D" w:rsidRDefault="00B4285D">
    <w:pPr>
      <w:pStyle w:val="Footer"/>
    </w:pPr>
    <w:r>
      <w:rPr>
        <w:noProof/>
      </w:rPr>
      <w:drawing>
        <wp:anchor distT="0" distB="0" distL="114300" distR="114300" simplePos="0" relativeHeight="251661312" behindDoc="1" locked="0" layoutInCell="1" allowOverlap="1" wp14:anchorId="4A091134" wp14:editId="58E5CC09">
          <wp:simplePos x="0" y="0"/>
          <wp:positionH relativeFrom="page">
            <wp:align>right</wp:align>
          </wp:positionH>
          <wp:positionV relativeFrom="page">
            <wp:posOffset>9952990</wp:posOffset>
          </wp:positionV>
          <wp:extent cx="7480300" cy="1681179"/>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480300" cy="168117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5D" w:rsidRDefault="00B42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2F" w:rsidRDefault="0025512F" w:rsidP="0025512F">
      <w:r>
        <w:separator/>
      </w:r>
    </w:p>
  </w:footnote>
  <w:footnote w:type="continuationSeparator" w:id="0">
    <w:p w:rsidR="0025512F" w:rsidRDefault="0025512F" w:rsidP="0025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5D" w:rsidRDefault="00B42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2F" w:rsidRDefault="00B4285D">
    <w:pPr>
      <w:pStyle w:val="Header"/>
    </w:pPr>
    <w:r>
      <w:rPr>
        <w:noProof/>
      </w:rPr>
      <w:drawing>
        <wp:anchor distT="0" distB="0" distL="114300" distR="114300" simplePos="0" relativeHeight="251659264" behindDoc="0" locked="0" layoutInCell="1" allowOverlap="1" wp14:anchorId="19551D46" wp14:editId="7150C9DD">
          <wp:simplePos x="0" y="0"/>
          <wp:positionH relativeFrom="page">
            <wp:align>right</wp:align>
          </wp:positionH>
          <wp:positionV relativeFrom="paragraph">
            <wp:posOffset>-2540</wp:posOffset>
          </wp:positionV>
          <wp:extent cx="7536815" cy="107569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LEC-Header-2-20202.png"/>
                  <pic:cNvPicPr/>
                </pic:nvPicPr>
                <pic:blipFill>
                  <a:blip r:embed="rId1">
                    <a:extLst>
                      <a:ext uri="{28A0092B-C50C-407E-A947-70E740481C1C}">
                        <a14:useLocalDpi xmlns:a14="http://schemas.microsoft.com/office/drawing/2010/main" val="0"/>
                      </a:ext>
                    </a:extLst>
                  </a:blip>
                  <a:stretch>
                    <a:fillRect/>
                  </a:stretch>
                </pic:blipFill>
                <pic:spPr>
                  <a:xfrm>
                    <a:off x="0" y="0"/>
                    <a:ext cx="7536815" cy="10756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5D" w:rsidRDefault="00B42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2F"/>
    <w:rsid w:val="0006713D"/>
    <w:rsid w:val="000B7FF2"/>
    <w:rsid w:val="001C7368"/>
    <w:rsid w:val="00246537"/>
    <w:rsid w:val="0025512F"/>
    <w:rsid w:val="002E0818"/>
    <w:rsid w:val="00490A35"/>
    <w:rsid w:val="004B5C0E"/>
    <w:rsid w:val="00596BF6"/>
    <w:rsid w:val="006419C9"/>
    <w:rsid w:val="007970CC"/>
    <w:rsid w:val="00815B52"/>
    <w:rsid w:val="00951D0C"/>
    <w:rsid w:val="00A77615"/>
    <w:rsid w:val="00B4285D"/>
    <w:rsid w:val="00B76A18"/>
    <w:rsid w:val="00BA1D56"/>
    <w:rsid w:val="00EA00C1"/>
    <w:rsid w:val="00F96CD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715C9D1C"/>
  <w15:chartTrackingRefBased/>
  <w15:docId w15:val="{F6A390DA-9DFF-4EAC-A290-3C3ECCA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C9"/>
    <w:pPr>
      <w:spacing w:after="0" w:line="240" w:lineRule="auto"/>
    </w:pPr>
    <w:rPr>
      <w:rFonts w:ascii="Univers (W1)" w:eastAsia="Times New Roman" w:hAnsi="Univers (W1)" w:cs="Times New Roman"/>
      <w:sz w:val="24"/>
      <w:szCs w:val="20"/>
      <w:lang w:eastAsia="en-US"/>
    </w:rPr>
  </w:style>
  <w:style w:type="paragraph" w:styleId="Heading1">
    <w:name w:val="heading 1"/>
    <w:basedOn w:val="Normal"/>
    <w:next w:val="Normal"/>
    <w:link w:val="Heading1Char"/>
    <w:qFormat/>
    <w:rsid w:val="006419C9"/>
    <w:pPr>
      <w:keepNext/>
      <w:jc w:val="center"/>
      <w:outlineLvl w:val="0"/>
    </w:pPr>
    <w:rPr>
      <w:b/>
      <w:sz w:val="72"/>
      <w:u w:val="single"/>
    </w:rPr>
  </w:style>
  <w:style w:type="paragraph" w:styleId="Heading2">
    <w:name w:val="heading 2"/>
    <w:basedOn w:val="Normal"/>
    <w:next w:val="Normal"/>
    <w:link w:val="Heading2Char"/>
    <w:qFormat/>
    <w:rsid w:val="006419C9"/>
    <w:pPr>
      <w:keepNext/>
      <w:jc w:val="center"/>
      <w:outlineLvl w:val="1"/>
    </w:pPr>
    <w:rPr>
      <w:sz w:val="9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12F"/>
    <w:pPr>
      <w:tabs>
        <w:tab w:val="center" w:pos="4513"/>
        <w:tab w:val="right" w:pos="9026"/>
      </w:tabs>
    </w:pPr>
    <w:rPr>
      <w:rFonts w:asciiTheme="minorHAnsi" w:eastAsiaTheme="minorEastAsia" w:hAnsiTheme="minorHAnsi" w:cstheme="minorBidi"/>
      <w:sz w:val="22"/>
      <w:szCs w:val="22"/>
      <w:lang w:eastAsia="zh-TW"/>
    </w:rPr>
  </w:style>
  <w:style w:type="character" w:customStyle="1" w:styleId="HeaderChar">
    <w:name w:val="Header Char"/>
    <w:basedOn w:val="DefaultParagraphFont"/>
    <w:link w:val="Header"/>
    <w:uiPriority w:val="99"/>
    <w:rsid w:val="0025512F"/>
  </w:style>
  <w:style w:type="paragraph" w:styleId="Footer">
    <w:name w:val="footer"/>
    <w:basedOn w:val="Normal"/>
    <w:link w:val="FooterChar"/>
    <w:uiPriority w:val="99"/>
    <w:unhideWhenUsed/>
    <w:rsid w:val="0025512F"/>
    <w:pPr>
      <w:tabs>
        <w:tab w:val="center" w:pos="4513"/>
        <w:tab w:val="right" w:pos="9026"/>
      </w:tabs>
    </w:pPr>
    <w:rPr>
      <w:rFonts w:asciiTheme="minorHAnsi" w:eastAsiaTheme="minorEastAsia" w:hAnsiTheme="minorHAnsi" w:cstheme="minorBidi"/>
      <w:sz w:val="22"/>
      <w:szCs w:val="22"/>
      <w:lang w:eastAsia="zh-TW"/>
    </w:rPr>
  </w:style>
  <w:style w:type="character" w:customStyle="1" w:styleId="FooterChar">
    <w:name w:val="Footer Char"/>
    <w:basedOn w:val="DefaultParagraphFont"/>
    <w:link w:val="Footer"/>
    <w:uiPriority w:val="99"/>
    <w:rsid w:val="0025512F"/>
  </w:style>
  <w:style w:type="paragraph" w:styleId="BalloonText">
    <w:name w:val="Balloon Text"/>
    <w:basedOn w:val="Normal"/>
    <w:link w:val="BalloonTextChar"/>
    <w:uiPriority w:val="99"/>
    <w:semiHidden/>
    <w:unhideWhenUsed/>
    <w:rsid w:val="004B5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0E"/>
    <w:rPr>
      <w:rFonts w:ascii="Segoe UI" w:hAnsi="Segoe UI" w:cs="Segoe UI"/>
      <w:sz w:val="18"/>
      <w:szCs w:val="18"/>
    </w:rPr>
  </w:style>
  <w:style w:type="character" w:customStyle="1" w:styleId="Heading1Char">
    <w:name w:val="Heading 1 Char"/>
    <w:basedOn w:val="DefaultParagraphFont"/>
    <w:link w:val="Heading1"/>
    <w:rsid w:val="006419C9"/>
    <w:rPr>
      <w:rFonts w:ascii="Univers (W1)" w:eastAsia="Times New Roman" w:hAnsi="Univers (W1)" w:cs="Times New Roman"/>
      <w:b/>
      <w:sz w:val="72"/>
      <w:szCs w:val="20"/>
      <w:u w:val="single"/>
      <w:lang w:eastAsia="en-US"/>
    </w:rPr>
  </w:style>
  <w:style w:type="character" w:customStyle="1" w:styleId="Heading2Char">
    <w:name w:val="Heading 2 Char"/>
    <w:basedOn w:val="DefaultParagraphFont"/>
    <w:link w:val="Heading2"/>
    <w:rsid w:val="006419C9"/>
    <w:rPr>
      <w:rFonts w:ascii="Univers (W1)" w:eastAsia="Times New Roman" w:hAnsi="Univers (W1)" w:cs="Times New Roman"/>
      <w:sz w:val="96"/>
      <w:szCs w:val="20"/>
      <w:lang w:eastAsia="x-none"/>
    </w:rPr>
  </w:style>
  <w:style w:type="paragraph" w:customStyle="1" w:styleId="xmsonormal">
    <w:name w:val="x_msonormal"/>
    <w:basedOn w:val="Normal"/>
    <w:rsid w:val="006419C9"/>
    <w:pPr>
      <w:spacing w:before="100" w:beforeAutospacing="1" w:after="100" w:afterAutospacing="1"/>
    </w:pPr>
    <w:rPr>
      <w:rFonts w:ascii="Times New Roman" w:hAnsi="Times New Roman"/>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Amanda</dc:creator>
  <cp:keywords/>
  <dc:description/>
  <cp:lastModifiedBy>CHIAPPETTA, Correy (cchia8)</cp:lastModifiedBy>
  <cp:revision>5</cp:revision>
  <cp:lastPrinted>2019-04-08T02:01:00Z</cp:lastPrinted>
  <dcterms:created xsi:type="dcterms:W3CDTF">2021-03-22T03:49:00Z</dcterms:created>
  <dcterms:modified xsi:type="dcterms:W3CDTF">2021-05-17T23:49:00Z</dcterms:modified>
</cp:coreProperties>
</file>